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7FFE" w14:textId="42BB1B2B" w:rsidR="00E47F94" w:rsidRPr="00854590" w:rsidRDefault="00E47F94" w:rsidP="00E47F94">
      <w:pPr>
        <w:pStyle w:val="Sansinterligne"/>
        <w:jc w:val="center"/>
        <w:rPr>
          <w:rFonts w:ascii="EG Dragon Caps" w:hAnsi="EG Dragon Caps"/>
          <w:color w:val="833C0B" w:themeColor="accent2" w:themeShade="80"/>
          <w:sz w:val="32"/>
          <w:szCs w:val="32"/>
        </w:rPr>
      </w:pPr>
      <w:r w:rsidRPr="00854590">
        <w:rPr>
          <w:rFonts w:ascii="EG Dragon Caps" w:hAnsi="EG Dragon Caps"/>
          <w:color w:val="833C0B" w:themeColor="accent2" w:themeShade="80"/>
          <w:sz w:val="32"/>
          <w:szCs w:val="32"/>
        </w:rPr>
        <w:t>Révision des gains d</w:t>
      </w:r>
      <w:r w:rsidRPr="00854590">
        <w:rPr>
          <w:rFonts w:ascii="EG Dragon Caps" w:hAnsi="EG Dragon Caps" w:cs="Times New Roman"/>
          <w:color w:val="833C0B" w:themeColor="accent2" w:themeShade="80"/>
          <w:sz w:val="32"/>
          <w:szCs w:val="32"/>
        </w:rPr>
        <w:t>’</w:t>
      </w:r>
      <w:r w:rsidRPr="00854590">
        <w:rPr>
          <w:rFonts w:ascii="EG Dragon Caps" w:hAnsi="EG Dragon Caps"/>
          <w:color w:val="833C0B" w:themeColor="accent2" w:themeShade="80"/>
          <w:sz w:val="32"/>
          <w:szCs w:val="32"/>
        </w:rPr>
        <w:t xml:space="preserve">expérience dans Sacred Phoenix </w:t>
      </w:r>
    </w:p>
    <w:p w14:paraId="64A07DA5" w14:textId="595BEB72" w:rsidR="00A903AF" w:rsidRDefault="00A903AF" w:rsidP="00E47F94">
      <w:pPr>
        <w:pStyle w:val="Sansinterligne"/>
        <w:jc w:val="both"/>
      </w:pPr>
    </w:p>
    <w:p w14:paraId="36645EAA" w14:textId="77777777" w:rsidR="00711D49" w:rsidRDefault="00711D49" w:rsidP="00E47F94">
      <w:pPr>
        <w:pStyle w:val="Sansinterligne"/>
        <w:jc w:val="both"/>
      </w:pPr>
    </w:p>
    <w:p w14:paraId="750F4A8C" w14:textId="60694EF1" w:rsidR="003B4EAE" w:rsidRPr="00FD640C" w:rsidRDefault="003B4EAE" w:rsidP="00E47F94">
      <w:pPr>
        <w:pStyle w:val="Sansinterligne"/>
        <w:jc w:val="both"/>
        <w:rPr>
          <w:rFonts w:ascii="Sherwood" w:hAnsi="Sherwood"/>
          <w:color w:val="C00000"/>
          <w:sz w:val="36"/>
          <w:szCs w:val="36"/>
        </w:rPr>
      </w:pPr>
      <w:r>
        <w:rPr>
          <w:rFonts w:ascii="Sherwood" w:hAnsi="Sherwood"/>
          <w:color w:val="C00000"/>
          <w:sz w:val="36"/>
          <w:szCs w:val="36"/>
        </w:rPr>
        <w:t>Introduction</w:t>
      </w:r>
    </w:p>
    <w:p w14:paraId="6AD0BA9C" w14:textId="77777777" w:rsidR="003B4EAE" w:rsidRPr="00854590" w:rsidRDefault="003B4EAE" w:rsidP="00E47F94">
      <w:pPr>
        <w:pStyle w:val="Sansinterligne"/>
        <w:jc w:val="both"/>
      </w:pPr>
    </w:p>
    <w:p w14:paraId="069FC14F" w14:textId="77EB65FD" w:rsidR="00254529" w:rsidRDefault="00537C27" w:rsidP="00E47F94">
      <w:pPr>
        <w:pStyle w:val="Sansinterligne"/>
        <w:jc w:val="both"/>
      </w:pPr>
      <w:r>
        <w:t xml:space="preserve">  </w:t>
      </w:r>
      <w:r w:rsidR="006810E4">
        <w:t xml:space="preserve">Basés sur la formule </w:t>
      </w:r>
      <w:r w:rsidR="008A4ED2" w:rsidRPr="008A4ED2">
        <w:t>statique</w:t>
      </w:r>
      <w:r w:rsidR="008A4ED2">
        <w:t xml:space="preserve"> </w:t>
      </w:r>
      <w:r w:rsidR="006810E4">
        <w:t>de la 4</w:t>
      </w:r>
      <w:r w:rsidR="006810E4" w:rsidRPr="006810E4">
        <w:rPr>
          <w:vertAlign w:val="superscript"/>
        </w:rPr>
        <w:t>ème</w:t>
      </w:r>
      <w:r w:rsidR="006810E4">
        <w:t xml:space="preserve"> </w:t>
      </w:r>
      <w:r w:rsidR="006B699F">
        <w:t>Génération</w:t>
      </w:r>
      <w:r w:rsidR="00114690">
        <w:t>, les gains de chaque Pokémon éligible peuvent se résumer par :</w:t>
      </w:r>
    </w:p>
    <w:p w14:paraId="61D9038D" w14:textId="5D6A34AD" w:rsidR="006810E4" w:rsidRDefault="006810E4" w:rsidP="00E47F94">
      <w:pPr>
        <w:pStyle w:val="Sansinterligne"/>
        <w:jc w:val="both"/>
      </w:pPr>
    </w:p>
    <w:p w14:paraId="4E73C5BC" w14:textId="17285E67" w:rsidR="006810E4" w:rsidRPr="00EA76D1" w:rsidRDefault="00EA76D1" w:rsidP="00EA76D1">
      <w:pPr>
        <w:pStyle w:val="Sansinterligne"/>
        <w:jc w:val="center"/>
        <w:rPr>
          <w:rFonts w:ascii="Cambria" w:hAnsi="Cambria"/>
          <w:b/>
          <w:bCs/>
          <w:i/>
          <w:iCs/>
          <w:color w:val="002060"/>
        </w:rPr>
      </w:pPr>
      <w:r w:rsidRPr="00EA76D1">
        <w:rPr>
          <w:rFonts w:ascii="Cambria" w:hAnsi="Cambria"/>
          <w:b/>
          <w:bCs/>
          <w:i/>
          <w:iCs/>
          <w:color w:val="002060"/>
        </w:rPr>
        <w:t>Expérience gagnée</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Base Exp</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Overkill</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Facteurs individuels</w:t>
      </w:r>
    </w:p>
    <w:p w14:paraId="2A7D2BCC" w14:textId="77777777" w:rsidR="00EA76D1" w:rsidRDefault="00EA76D1" w:rsidP="00E47F94">
      <w:pPr>
        <w:pStyle w:val="Sansinterligne"/>
        <w:jc w:val="both"/>
      </w:pPr>
    </w:p>
    <w:p w14:paraId="0B76E403" w14:textId="7DFB3DC2" w:rsidR="00114690" w:rsidRDefault="00114690" w:rsidP="00E47F94">
      <w:pPr>
        <w:pStyle w:val="Sansinterligne"/>
        <w:jc w:val="both"/>
      </w:pPr>
      <w:r>
        <w:t xml:space="preserve">  </w:t>
      </w:r>
      <w:r w:rsidRPr="008A4ED2">
        <w:rPr>
          <w:b/>
        </w:rPr>
        <w:t>L’expérience de base</w:t>
      </w:r>
      <w:r w:rsidR="00DE63CE">
        <w:rPr>
          <w:b/>
        </w:rPr>
        <w:t xml:space="preserve"> (Base Exp)</w:t>
      </w:r>
      <w:r>
        <w:t xml:space="preserve"> correspond à tout ce qui </w:t>
      </w:r>
      <w:r w:rsidR="00537C27">
        <w:t xml:space="preserve">est </w:t>
      </w:r>
      <w:r w:rsidR="009E5EF8">
        <w:t xml:space="preserve">strictement </w:t>
      </w:r>
      <w:r w:rsidR="00537C27">
        <w:t>lié au Pokémon vaincu</w:t>
      </w:r>
      <w:r w:rsidR="009E5EF8">
        <w:t>, à savoir</w:t>
      </w:r>
      <w:r w:rsidR="00537C27">
        <w:t xml:space="preserve"> les conditions de combat</w:t>
      </w:r>
      <w:r w:rsidR="009E5EF8">
        <w:t xml:space="preserve"> et</w:t>
      </w:r>
      <w:r w:rsidR="00537C27">
        <w:t xml:space="preserve"> son taux d’expérience</w:t>
      </w:r>
      <w:r w:rsidR="009E5EF8">
        <w:t>.</w:t>
      </w:r>
    </w:p>
    <w:p w14:paraId="4C5ED91B" w14:textId="4E572390" w:rsidR="009E5EF8" w:rsidRDefault="009E5EF8" w:rsidP="00E47F94">
      <w:pPr>
        <w:pStyle w:val="Sansinterligne"/>
        <w:jc w:val="both"/>
      </w:pPr>
      <w:r>
        <w:t xml:space="preserve">  </w:t>
      </w:r>
      <w:r w:rsidRPr="008A4ED2">
        <w:rPr>
          <w:b/>
        </w:rPr>
        <w:t>L</w:t>
      </w:r>
      <w:r>
        <w:rPr>
          <w:b/>
        </w:rPr>
        <w:t>’overkill</w:t>
      </w:r>
      <w:r>
        <w:t xml:space="preserve"> est lié à la manière dont le Pokémon a été vaincu : si le coup de grâce fut particulièrement puissant, il cèdera 2 voire 4 fois plus d’expérience !</w:t>
      </w:r>
    </w:p>
    <w:p w14:paraId="2B327F0C" w14:textId="5DFC54B3" w:rsidR="00537C27" w:rsidRDefault="00537C27" w:rsidP="00E47F94">
      <w:pPr>
        <w:pStyle w:val="Sansinterligne"/>
        <w:jc w:val="both"/>
      </w:pPr>
      <w:r>
        <w:t xml:space="preserve">  </w:t>
      </w:r>
      <w:r w:rsidRPr="008A4ED2">
        <w:rPr>
          <w:b/>
        </w:rPr>
        <w:t>Les facteurs individuels</w:t>
      </w:r>
      <w:r>
        <w:t xml:space="preserve"> correspondent</w:t>
      </w:r>
      <w:r w:rsidR="009E5EF8">
        <w:t xml:space="preserve"> aux influences de chaque </w:t>
      </w:r>
      <w:r>
        <w:t xml:space="preserve">Pokémon </w:t>
      </w:r>
      <w:r w:rsidR="009E5EF8">
        <w:t>qui reçoit</w:t>
      </w:r>
      <w:r>
        <w:t xml:space="preserve"> sa part d’expérience : s’il est échangé, tient un objet </w:t>
      </w:r>
      <w:r w:rsidR="003A51CA">
        <w:t>influant l’</w:t>
      </w:r>
      <w:r>
        <w:t>expérience, son niveau par rapport au soft level cap…</w:t>
      </w:r>
    </w:p>
    <w:p w14:paraId="1E44D398" w14:textId="77777777" w:rsidR="006810E4" w:rsidRPr="00854590" w:rsidRDefault="006810E4" w:rsidP="00E47F94">
      <w:pPr>
        <w:pStyle w:val="Sansinterligne"/>
        <w:jc w:val="both"/>
      </w:pPr>
    </w:p>
    <w:p w14:paraId="2E5F06C2" w14:textId="79974B37" w:rsidR="00C70A85" w:rsidRDefault="009E5EF8" w:rsidP="00114690">
      <w:pPr>
        <w:pStyle w:val="Sansinterligne"/>
        <w:jc w:val="both"/>
      </w:pPr>
      <w:r>
        <w:t xml:space="preserve">  </w:t>
      </w:r>
      <w:r w:rsidR="00432EB6">
        <w:t>Avant de décortiquer chaque facteur, notons que dans Sacred Phoenix…</w:t>
      </w:r>
    </w:p>
    <w:p w14:paraId="51E410E5" w14:textId="1CC1F765" w:rsidR="00C70A85" w:rsidRDefault="00C70A85" w:rsidP="00114690">
      <w:pPr>
        <w:pStyle w:val="Sansinterligne"/>
        <w:jc w:val="both"/>
      </w:pPr>
      <w:r>
        <w:t xml:space="preserve">  • Les Pokémons KO touchent leur part d’expérience : ce n’est plus un motif d’exclusion. (On apprend</w:t>
      </w:r>
      <w:r w:rsidR="00E151AE">
        <w:t xml:space="preserve"> </w:t>
      </w:r>
      <w:r>
        <w:t>aussi de ses défaites.)</w:t>
      </w:r>
      <w:r w:rsidR="00430DCC" w:rsidRPr="00430DCC">
        <w:t xml:space="preserve"> Par contre, les morts </w:t>
      </w:r>
      <w:r w:rsidR="006604F8">
        <w:t>en sont exclus</w:t>
      </w:r>
      <w:r w:rsidR="00430DCC" w:rsidRPr="00430DCC">
        <w:t>.</w:t>
      </w:r>
    </w:p>
    <w:p w14:paraId="3313D982" w14:textId="580F52D7" w:rsidR="00114690" w:rsidRDefault="00C70A85" w:rsidP="00114690">
      <w:pPr>
        <w:pStyle w:val="Sansinterligne"/>
        <w:jc w:val="both"/>
      </w:pPr>
      <w:r>
        <w:t xml:space="preserve">  • </w:t>
      </w:r>
      <w:r w:rsidR="00114690">
        <w:t>Tous les calculs intermédiaires sont faits en nombre flottant. Le passage en nombre entier n’est fait que tout à la fin par arrondi.</w:t>
      </w:r>
    </w:p>
    <w:p w14:paraId="3CEF094D" w14:textId="3944B33A" w:rsidR="00254529" w:rsidRPr="00854590" w:rsidRDefault="00254529" w:rsidP="00E47F94">
      <w:pPr>
        <w:pStyle w:val="Sansinterligne"/>
        <w:jc w:val="both"/>
      </w:pPr>
    </w:p>
    <w:p w14:paraId="1B9C9343" w14:textId="60CA26FD" w:rsidR="00254529" w:rsidRPr="00854590" w:rsidRDefault="00254529" w:rsidP="00E47F94">
      <w:pPr>
        <w:pStyle w:val="Sansinterligne"/>
        <w:jc w:val="both"/>
      </w:pPr>
    </w:p>
    <w:p w14:paraId="1CA2C0CE" w14:textId="07286D2F" w:rsidR="00254529" w:rsidRPr="00854590" w:rsidRDefault="006810E4" w:rsidP="00254529">
      <w:pPr>
        <w:pStyle w:val="Sansinterligne"/>
        <w:jc w:val="both"/>
        <w:rPr>
          <w:rFonts w:ascii="Sherwood" w:hAnsi="Sherwood"/>
          <w:color w:val="C00000"/>
          <w:sz w:val="36"/>
          <w:szCs w:val="36"/>
        </w:rPr>
      </w:pPr>
      <w:r>
        <w:rPr>
          <w:rFonts w:ascii="Sherwood" w:hAnsi="Sherwood"/>
          <w:color w:val="C00000"/>
          <w:sz w:val="36"/>
          <w:szCs w:val="36"/>
        </w:rPr>
        <w:t>E</w:t>
      </w:r>
      <w:r w:rsidR="00254529" w:rsidRPr="00854590">
        <w:rPr>
          <w:rFonts w:ascii="Sherwood" w:hAnsi="Sherwood"/>
          <w:color w:val="C00000"/>
          <w:sz w:val="36"/>
          <w:szCs w:val="36"/>
        </w:rPr>
        <w:t>xpérience</w:t>
      </w:r>
      <w:r>
        <w:rPr>
          <w:rFonts w:ascii="Sherwood" w:hAnsi="Sherwood"/>
          <w:color w:val="C00000"/>
          <w:sz w:val="36"/>
          <w:szCs w:val="36"/>
        </w:rPr>
        <w:t xml:space="preserve"> de base</w:t>
      </w:r>
    </w:p>
    <w:p w14:paraId="464693D9" w14:textId="740DF9BA" w:rsidR="00254529" w:rsidRDefault="00254529" w:rsidP="00E47F94">
      <w:pPr>
        <w:pStyle w:val="Sansinterligne"/>
        <w:jc w:val="both"/>
      </w:pPr>
    </w:p>
    <w:p w14:paraId="57323B98" w14:textId="0D6AB41C" w:rsidR="002C4EF2" w:rsidRPr="00854590" w:rsidRDefault="00203AED" w:rsidP="00E47F94">
      <w:pPr>
        <w:pStyle w:val="Sansinterligne"/>
        <w:jc w:val="both"/>
      </w:pPr>
      <w:r>
        <w:t xml:space="preserve">  </w:t>
      </w:r>
      <w:r w:rsidR="002C4EF2">
        <w:t>L’expérience de base</w:t>
      </w:r>
      <w:r w:rsidR="002057CC">
        <w:t xml:space="preserve"> est ce</w:t>
      </w:r>
      <w:r w:rsidR="006E1501">
        <w:t xml:space="preserve"> qui</w:t>
      </w:r>
      <w:r w:rsidR="002C4EF2">
        <w:t xml:space="preserve"> va servir de tronc commun </w:t>
      </w:r>
      <w:r w:rsidR="00FD640C">
        <w:t>à</w:t>
      </w:r>
      <w:r w:rsidR="002C4EF2">
        <w:t xml:space="preserve"> tous ceux qui sont éligibles au gain d’expérience.</w:t>
      </w:r>
    </w:p>
    <w:p w14:paraId="44DA3586" w14:textId="02442C00" w:rsidR="00254529" w:rsidRDefault="00254529" w:rsidP="00E47F94">
      <w:pPr>
        <w:pStyle w:val="Sansinterligne"/>
        <w:jc w:val="both"/>
      </w:pPr>
    </w:p>
    <w:p w14:paraId="40CD3C61" w14:textId="615C8790" w:rsidR="00EA76D1" w:rsidRPr="00EA76D1" w:rsidRDefault="00EA76D1" w:rsidP="00EA76D1">
      <w:pPr>
        <w:pStyle w:val="Sansinterligne"/>
        <w:jc w:val="center"/>
        <w:rPr>
          <w:rFonts w:ascii="Cambria" w:hAnsi="Cambria"/>
          <w:b/>
          <w:bCs/>
          <w:i/>
          <w:iCs/>
          <w:color w:val="002060"/>
        </w:rPr>
      </w:pPr>
      <w:r>
        <w:rPr>
          <w:rFonts w:ascii="Cambria" w:hAnsi="Cambria"/>
          <w:b/>
          <w:bCs/>
          <w:i/>
          <w:iCs/>
          <w:color w:val="002060"/>
        </w:rPr>
        <w:t>B</w:t>
      </w:r>
      <w:r w:rsidRPr="00EA76D1">
        <w:rPr>
          <w:rFonts w:ascii="Cambria" w:hAnsi="Cambria"/>
          <w:b/>
          <w:bCs/>
          <w:i/>
          <w:iCs/>
          <w:color w:val="002060"/>
        </w:rPr>
        <w:t xml:space="preserve">ase </w:t>
      </w:r>
      <w:r w:rsidR="001177F0" w:rsidRPr="00EA76D1">
        <w:rPr>
          <w:rFonts w:ascii="Cambria" w:hAnsi="Cambria"/>
          <w:b/>
          <w:bCs/>
          <w:i/>
          <w:iCs/>
          <w:color w:val="002060"/>
        </w:rPr>
        <w:t>Exp</w:t>
      </w:r>
      <w:r>
        <w:rPr>
          <w:rFonts w:ascii="Cambria" w:hAnsi="Cambria"/>
          <w:b/>
          <w:bCs/>
          <w:i/>
          <w:iCs/>
          <w:color w:val="002060"/>
        </w:rPr>
        <w:t xml:space="preserve"> </w:t>
      </w:r>
      <w:r w:rsidRPr="00EA76D1">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Master coef</w:t>
      </w:r>
      <w:r>
        <w:rPr>
          <w:rFonts w:ascii="Cambria" w:hAnsi="Cambria"/>
          <w:b/>
          <w:bCs/>
          <w:i/>
          <w:iCs/>
          <w:color w:val="002060"/>
        </w:rPr>
        <w:t xml:space="preserve"> </w:t>
      </w:r>
      <w:r w:rsidR="00711D49" w:rsidRPr="00EA76D1">
        <w:rPr>
          <w:rFonts w:ascii="Cambria" w:hAnsi="Cambria"/>
          <w:b/>
          <w:bCs/>
          <w:i/>
          <w:iCs/>
          <w:color w:val="002060"/>
        </w:rPr>
        <w:t>×</w:t>
      </w:r>
      <w:r w:rsidR="00711D49">
        <w:rPr>
          <w:rFonts w:ascii="Cambria" w:hAnsi="Cambria"/>
          <w:b/>
          <w:bCs/>
          <w:i/>
          <w:iCs/>
          <w:color w:val="002060"/>
        </w:rPr>
        <w:t xml:space="preserve"> </w:t>
      </w:r>
      <w:r w:rsidRPr="00EA76D1">
        <w:rPr>
          <w:rFonts w:ascii="Cambria" w:hAnsi="Cambria"/>
          <w:b/>
          <w:bCs/>
          <w:i/>
          <w:iCs/>
          <w:color w:val="002060"/>
        </w:rPr>
        <w:t xml:space="preserve">Exp </w:t>
      </w:r>
      <w:r w:rsidR="00711D49" w:rsidRPr="00EA76D1">
        <w:rPr>
          <w:rFonts w:ascii="Cambria" w:hAnsi="Cambria"/>
          <w:b/>
          <w:bCs/>
          <w:i/>
          <w:iCs/>
          <w:color w:val="002060"/>
        </w:rPr>
        <w:t>Yield</w:t>
      </w:r>
      <w:r w:rsidR="00711D49">
        <w:rPr>
          <w:rFonts w:ascii="Cambria" w:hAnsi="Cambria"/>
          <w:b/>
          <w:bCs/>
          <w:i/>
          <w:iCs/>
          <w:color w:val="002060"/>
        </w:rPr>
        <w:t xml:space="preserve"> </w:t>
      </w:r>
      <w:r w:rsidR="00432EB6" w:rsidRPr="00EA76D1">
        <w:rPr>
          <w:rFonts w:ascii="Cambria" w:hAnsi="Cambria"/>
          <w:b/>
          <w:bCs/>
          <w:i/>
          <w:iCs/>
          <w:color w:val="002060"/>
        </w:rPr>
        <w:t>×</w:t>
      </w:r>
      <w:r w:rsidR="00432EB6" w:rsidRPr="00711D49">
        <w:rPr>
          <w:rFonts w:ascii="Cambria" w:hAnsi="Cambria"/>
          <w:b/>
          <w:bCs/>
          <w:i/>
          <w:iCs/>
          <w:color w:val="002060"/>
        </w:rPr>
        <w:t xml:space="preserve"> </w:t>
      </w:r>
      <w:r w:rsidR="00432EB6" w:rsidRPr="00EA76D1">
        <w:rPr>
          <w:rFonts w:ascii="Cambria" w:hAnsi="Cambria"/>
          <w:b/>
          <w:bCs/>
          <w:i/>
          <w:iCs/>
          <w:color w:val="002060"/>
        </w:rPr>
        <w:t>Niveau</w:t>
      </w:r>
      <w:r w:rsidR="00432EB6">
        <w:rPr>
          <w:rFonts w:ascii="Cambria" w:hAnsi="Cambria"/>
          <w:b/>
          <w:bCs/>
          <w:i/>
          <w:iCs/>
          <w:color w:val="002060"/>
        </w:rPr>
        <w:t xml:space="preserve"> </w:t>
      </w:r>
      <w:r w:rsidR="00711D49">
        <w:rPr>
          <w:rFonts w:ascii="Cambria" w:hAnsi="Cambria"/>
          <w:b/>
          <w:bCs/>
          <w:i/>
          <w:iCs/>
          <w:color w:val="002060"/>
        </w:rPr>
        <w:t>×</w:t>
      </w:r>
      <w:r>
        <w:rPr>
          <w:rFonts w:ascii="Cambria" w:hAnsi="Cambria"/>
          <w:b/>
          <w:bCs/>
          <w:i/>
          <w:iCs/>
          <w:color w:val="002060"/>
        </w:rPr>
        <w:t xml:space="preserve"> </w:t>
      </w:r>
      <w:r w:rsidRPr="00EA76D1">
        <w:rPr>
          <w:rFonts w:ascii="Cambria" w:hAnsi="Cambria"/>
          <w:b/>
          <w:bCs/>
          <w:i/>
          <w:iCs/>
          <w:color w:val="002060"/>
        </w:rPr>
        <w:t>Facteurs de combat</w:t>
      </w:r>
    </w:p>
    <w:p w14:paraId="1A128E0D" w14:textId="77777777" w:rsidR="00F51F17" w:rsidRPr="00EA76D1" w:rsidRDefault="00F51F17" w:rsidP="00E47F94">
      <w:pPr>
        <w:pStyle w:val="Sansinterligne"/>
        <w:jc w:val="both"/>
      </w:pPr>
    </w:p>
    <w:p w14:paraId="00A871DB" w14:textId="629EA6CC" w:rsidR="00254529" w:rsidRPr="00F51F17" w:rsidRDefault="00254529" w:rsidP="00E47F94">
      <w:pPr>
        <w:pStyle w:val="Sansinterligne"/>
        <w:jc w:val="both"/>
        <w:rPr>
          <w:b/>
          <w:bCs/>
        </w:rPr>
      </w:pPr>
      <w:r w:rsidRPr="00F51F17">
        <w:rPr>
          <w:b/>
          <w:bCs/>
        </w:rPr>
        <w:t>Master coef</w:t>
      </w:r>
      <w:r w:rsidR="00F51F17" w:rsidRPr="00F51F17">
        <w:rPr>
          <w:b/>
          <w:bCs/>
        </w:rPr>
        <w:t> (Coefficient maître) :</w:t>
      </w:r>
    </w:p>
    <w:p w14:paraId="07810C2A" w14:textId="62578A28" w:rsidR="00F51F17" w:rsidRDefault="006810E4" w:rsidP="00E47F94">
      <w:pPr>
        <w:pStyle w:val="Sansinterligne"/>
        <w:jc w:val="both"/>
      </w:pPr>
      <w:r>
        <w:t xml:space="preserve">  </w:t>
      </w:r>
      <w:r w:rsidR="00F51F17">
        <w:t>Affecte l’intégralité des gains d’expérience, utilisé pour équilibrer les gains globaux.</w:t>
      </w:r>
    </w:p>
    <w:p w14:paraId="6AE9561B" w14:textId="59A2177F" w:rsidR="00254529" w:rsidRDefault="006810E4" w:rsidP="00E47F94">
      <w:pPr>
        <w:pStyle w:val="Sansinterligne"/>
        <w:jc w:val="both"/>
      </w:pPr>
      <w:r>
        <w:t xml:space="preserve">  </w:t>
      </w:r>
      <w:r w:rsidR="00F51F17">
        <w:t xml:space="preserve">Vaut </w:t>
      </w:r>
      <w:r w:rsidR="00F51F17" w:rsidRPr="00711D49">
        <w:rPr>
          <w:b/>
          <w:color w:val="C00000"/>
        </w:rPr>
        <w:t>0</w:t>
      </w:r>
      <w:r w:rsidR="006B699F">
        <w:rPr>
          <w:b/>
          <w:color w:val="C00000"/>
        </w:rPr>
        <w:t>.</w:t>
      </w:r>
      <w:r w:rsidR="00F51F17" w:rsidRPr="00711D49">
        <w:rPr>
          <w:b/>
          <w:color w:val="C00000"/>
        </w:rPr>
        <w:t>1</w:t>
      </w:r>
      <w:r w:rsidR="00F51F17">
        <w:t xml:space="preserve"> dans Sacred Phoenix</w:t>
      </w:r>
      <w:r w:rsidR="00FE070A">
        <w:t xml:space="preserve"> et </w:t>
      </w:r>
      <w:r w:rsidR="00FE070A" w:rsidRPr="00FE070A">
        <w:rPr>
          <w:b/>
          <w:bCs/>
          <w:color w:val="C00000"/>
        </w:rPr>
        <w:t>0</w:t>
      </w:r>
      <w:r w:rsidR="00FE070A">
        <w:rPr>
          <w:b/>
          <w:bCs/>
          <w:color w:val="C00000"/>
        </w:rPr>
        <w:t>.</w:t>
      </w:r>
      <w:r w:rsidR="00FE070A" w:rsidRPr="00FE070A">
        <w:rPr>
          <w:b/>
          <w:bCs/>
          <w:color w:val="C00000"/>
        </w:rPr>
        <w:t>11111</w:t>
      </w:r>
      <w:r w:rsidR="00FE070A">
        <w:t xml:space="preserve"> si l’overkill est désactivé dans les paramètres de difficulté</w:t>
      </w:r>
      <w:r w:rsidR="00F51F17">
        <w:t>. (</w:t>
      </w:r>
      <w:r w:rsidR="00F51F17" w:rsidRPr="002C4EF2">
        <w:rPr>
          <w:b/>
        </w:rPr>
        <w:t>0.1429</w:t>
      </w:r>
      <w:r w:rsidR="00F51F17">
        <w:t xml:space="preserve"> avant la 5</w:t>
      </w:r>
      <w:r w:rsidR="00F51F17" w:rsidRPr="00F51F17">
        <w:rPr>
          <w:vertAlign w:val="superscript"/>
        </w:rPr>
        <w:t>ème</w:t>
      </w:r>
      <w:r w:rsidR="00F51F17">
        <w:t xml:space="preserve"> génération, </w:t>
      </w:r>
      <w:r w:rsidR="00F51F17" w:rsidRPr="002C4EF2">
        <w:rPr>
          <w:b/>
        </w:rPr>
        <w:t>0.2</w:t>
      </w:r>
      <w:r w:rsidR="00F51F17">
        <w:t xml:space="preserve"> dans les jeux récents.)</w:t>
      </w:r>
    </w:p>
    <w:p w14:paraId="536F183D" w14:textId="7F61F9AB" w:rsidR="00254529" w:rsidRDefault="006810E4" w:rsidP="00E47F94">
      <w:pPr>
        <w:pStyle w:val="Sansinterligne"/>
        <w:jc w:val="both"/>
      </w:pPr>
      <w:r>
        <w:t xml:space="preserve">  </w:t>
      </w:r>
      <w:r w:rsidR="00F51F17">
        <w:t>Il a été réduit pour prendre en compte les nombreux multiplicateurs</w:t>
      </w:r>
      <w:r w:rsidR="002C4EF2">
        <w:t xml:space="preserve"> </w:t>
      </w:r>
      <w:r w:rsidR="00F51F17">
        <w:t>qui peuvent s’appliquer</w:t>
      </w:r>
      <w:r w:rsidR="002F012C">
        <w:t xml:space="preserve"> </w:t>
      </w:r>
      <w:r w:rsidR="003A51CA">
        <w:t>dans les facteurs de combat.</w:t>
      </w:r>
    </w:p>
    <w:p w14:paraId="0FEC9694" w14:textId="77777777" w:rsidR="00711D49" w:rsidRPr="00E47F94" w:rsidRDefault="00711D49" w:rsidP="00E47F94">
      <w:pPr>
        <w:pStyle w:val="Sansinterligne"/>
        <w:jc w:val="both"/>
      </w:pPr>
    </w:p>
    <w:p w14:paraId="2CBA6456" w14:textId="2FE2128B" w:rsidR="00F51F17" w:rsidRPr="00203AED" w:rsidRDefault="00F51F17" w:rsidP="00F51F17">
      <w:pPr>
        <w:pStyle w:val="Sansinterligne"/>
        <w:jc w:val="both"/>
        <w:rPr>
          <w:b/>
          <w:bCs/>
        </w:rPr>
      </w:pPr>
      <w:r w:rsidRPr="00203AED">
        <w:rPr>
          <w:b/>
          <w:bCs/>
        </w:rPr>
        <w:t>Exp Yield</w:t>
      </w:r>
      <w:r w:rsidR="008A4ED2" w:rsidRPr="00203AED">
        <w:rPr>
          <w:b/>
          <w:bCs/>
        </w:rPr>
        <w:t xml:space="preserve"> (taux d’expérience)</w:t>
      </w:r>
      <w:r w:rsidRPr="00203AED">
        <w:rPr>
          <w:b/>
          <w:bCs/>
        </w:rPr>
        <w:t> :</w:t>
      </w:r>
    </w:p>
    <w:p w14:paraId="66B09E5F" w14:textId="1785A0E1" w:rsidR="00F51F17" w:rsidRDefault="006810E4" w:rsidP="00F51F17">
      <w:pPr>
        <w:pStyle w:val="Sansinterligne"/>
        <w:jc w:val="both"/>
      </w:pPr>
      <w:r w:rsidRPr="00203AED">
        <w:t xml:space="preserve">  </w:t>
      </w:r>
      <w:r w:rsidR="00F51F17" w:rsidRPr="00203AED">
        <w:t xml:space="preserve">L’expérience de base laissée par le Pokémon vaincu. Il est propre à chaque espèce. Vaut environ </w:t>
      </w:r>
      <w:r w:rsidR="00F51F17" w:rsidRPr="00203AED">
        <w:rPr>
          <w:b/>
          <w:bCs/>
        </w:rPr>
        <w:t>50</w:t>
      </w:r>
      <w:r w:rsidR="00F51F17" w:rsidRPr="00203AED">
        <w:t xml:space="preserve"> pour une forme non évoluée, </w:t>
      </w:r>
      <w:r w:rsidR="00F51F17" w:rsidRPr="00203AED">
        <w:rPr>
          <w:b/>
          <w:bCs/>
        </w:rPr>
        <w:t>100</w:t>
      </w:r>
      <w:r w:rsidR="00F51F17" w:rsidRPr="00203AED">
        <w:t xml:space="preserve"> pour une forme intermédiaire et </w:t>
      </w:r>
      <w:r w:rsidR="00F51F17" w:rsidRPr="00203AED">
        <w:rPr>
          <w:b/>
          <w:bCs/>
        </w:rPr>
        <w:t>200</w:t>
      </w:r>
      <w:r w:rsidR="00F51F17" w:rsidRPr="00203AED">
        <w:t xml:space="preserve"> pour une forme évoluée finale. Les Légendaires et Ubers dépassent aisément les </w:t>
      </w:r>
      <w:r w:rsidR="00F51F17" w:rsidRPr="00203AED">
        <w:rPr>
          <w:b/>
          <w:bCs/>
        </w:rPr>
        <w:t>300</w:t>
      </w:r>
      <w:r w:rsidR="00F51F17" w:rsidRPr="00203AED">
        <w:t>.</w:t>
      </w:r>
    </w:p>
    <w:p w14:paraId="1641C04E" w14:textId="1CC54447" w:rsidR="00B81301" w:rsidRPr="00203AED" w:rsidRDefault="00B81301" w:rsidP="00F51F17">
      <w:pPr>
        <w:pStyle w:val="Sansinterligne"/>
        <w:jc w:val="both"/>
      </w:pPr>
      <w:r>
        <w:t xml:space="preserve">  Cette valeur est multipliée par 1,5 si le Pokémon </w:t>
      </w:r>
      <w:r w:rsidRPr="00203AED">
        <w:t>vaincu</w:t>
      </w:r>
      <w:r>
        <w:t xml:space="preserve"> est Baron, Monarque ou Légendaire, et qu’il est à l’état sauvage. Cela récompense le fait qu’il ait un boost passif (Force Sauvage).</w:t>
      </w:r>
    </w:p>
    <w:p w14:paraId="7C799BD8" w14:textId="60BD8291" w:rsidR="002C4EF2" w:rsidRDefault="002C4EF2" w:rsidP="00F51F17">
      <w:pPr>
        <w:pStyle w:val="Sansinterligne"/>
        <w:jc w:val="both"/>
      </w:pPr>
      <w:r>
        <w:lastRenderedPageBreak/>
        <w:t xml:space="preserve">  =&gt; Sacred Phoenix prévoit de réajuster les valeurs pour chaque espèce afin qu’il y ait une corrélation avec leur tier et leur rareté. (Un Over Used aura un plus</w:t>
      </w:r>
      <w:r w:rsidR="008A4ED2">
        <w:t xml:space="preserve"> fort taux d’expérience</w:t>
      </w:r>
      <w:r>
        <w:t xml:space="preserve"> qu’un Never Used, de même qu’un Pokémon rare comparé à un Pokémon commun.)</w:t>
      </w:r>
    </w:p>
    <w:p w14:paraId="57D1D1E2" w14:textId="77777777" w:rsidR="00432EB6" w:rsidRDefault="00432EB6" w:rsidP="00432EB6">
      <w:pPr>
        <w:pStyle w:val="Sansinterligne"/>
        <w:jc w:val="both"/>
      </w:pPr>
    </w:p>
    <w:p w14:paraId="276DAF0F" w14:textId="77777777" w:rsidR="00432EB6" w:rsidRPr="00F51F17" w:rsidRDefault="00432EB6" w:rsidP="00432EB6">
      <w:pPr>
        <w:pStyle w:val="Sansinterligne"/>
        <w:jc w:val="both"/>
        <w:rPr>
          <w:b/>
          <w:bCs/>
        </w:rPr>
      </w:pPr>
      <w:r>
        <w:rPr>
          <w:b/>
          <w:bCs/>
        </w:rPr>
        <w:t>Niveau :</w:t>
      </w:r>
    </w:p>
    <w:p w14:paraId="35E191C4" w14:textId="77777777" w:rsidR="00432EB6" w:rsidRDefault="00432EB6" w:rsidP="00432EB6">
      <w:pPr>
        <w:pStyle w:val="Sansinterligne"/>
        <w:jc w:val="both"/>
      </w:pPr>
      <w:r>
        <w:t xml:space="preserve">  Le niveau du Pokémon vaincu. L’expérience qu’il va céder y est donc proportionnelle.</w:t>
      </w:r>
    </w:p>
    <w:p w14:paraId="0A81BCCD" w14:textId="77777777" w:rsidR="00854590" w:rsidRDefault="00854590" w:rsidP="00F51F17">
      <w:pPr>
        <w:pStyle w:val="Sansinterligne"/>
        <w:jc w:val="both"/>
      </w:pPr>
    </w:p>
    <w:p w14:paraId="670A5D9D" w14:textId="29228AE7" w:rsidR="00854590" w:rsidRPr="006810E4" w:rsidRDefault="002F012C" w:rsidP="00E47F94">
      <w:pPr>
        <w:pStyle w:val="Sansinterligne"/>
        <w:jc w:val="both"/>
        <w:rPr>
          <w:b/>
          <w:bCs/>
        </w:rPr>
      </w:pPr>
      <w:r>
        <w:rPr>
          <w:b/>
          <w:bCs/>
        </w:rPr>
        <w:t>Facteur</w:t>
      </w:r>
      <w:r w:rsidR="006810E4">
        <w:rPr>
          <w:b/>
          <w:bCs/>
        </w:rPr>
        <w:t>s de combat</w:t>
      </w:r>
      <w:r w:rsidR="003A51CA">
        <w:rPr>
          <w:b/>
          <w:bCs/>
        </w:rPr>
        <w:t> :</w:t>
      </w:r>
    </w:p>
    <w:p w14:paraId="5E4278DA" w14:textId="276752D6" w:rsidR="00854590" w:rsidRDefault="002C4EF2" w:rsidP="00E47F94">
      <w:pPr>
        <w:pStyle w:val="Sansinterligne"/>
        <w:jc w:val="both"/>
      </w:pPr>
      <w:r>
        <w:t xml:space="preserve">  </w:t>
      </w:r>
      <w:r w:rsidR="00854590">
        <w:t>Le</w:t>
      </w:r>
      <w:r w:rsidR="006810E4">
        <w:t xml:space="preserve"> facteur de combat correspond à tout ce qui est lié aux conditions de </w:t>
      </w:r>
      <w:r w:rsidR="00041E81">
        <w:t>combat</w:t>
      </w:r>
      <w:r>
        <w:t>. Cela comprend :</w:t>
      </w:r>
    </w:p>
    <w:p w14:paraId="2F0FAA5E" w14:textId="50598FEA" w:rsidR="006810E4" w:rsidRDefault="002C4EF2" w:rsidP="00854590">
      <w:pPr>
        <w:pStyle w:val="Sansinterligne"/>
        <w:jc w:val="both"/>
      </w:pPr>
      <w:r>
        <w:t xml:space="preserve">  </w:t>
      </w:r>
      <w:r w:rsidR="006810E4" w:rsidRPr="004E0796">
        <w:rPr>
          <w:noProof/>
        </w:rPr>
        <w:drawing>
          <wp:inline distT="0" distB="0" distL="0" distR="0" wp14:anchorId="4CF94BF2" wp14:editId="12E3545D">
            <wp:extent cx="152421" cy="15242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6810E4">
        <w:t xml:space="preserve"> L’O-Aura d’expérience</w:t>
      </w:r>
    </w:p>
    <w:p w14:paraId="31261B87" w14:textId="2D378D65" w:rsidR="00854590" w:rsidRDefault="002C4EF2" w:rsidP="00854590">
      <w:pPr>
        <w:pStyle w:val="Sansinterligne"/>
        <w:jc w:val="both"/>
      </w:pPr>
      <w:r>
        <w:t xml:space="preserve">  </w:t>
      </w:r>
      <w:r w:rsidR="004E0796" w:rsidRPr="004E0796">
        <w:rPr>
          <w:noProof/>
        </w:rPr>
        <w:drawing>
          <wp:inline distT="0" distB="0" distL="0" distR="0" wp14:anchorId="7582FF1F" wp14:editId="3D8247DD">
            <wp:extent cx="152421" cy="15242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4E0796">
        <w:t xml:space="preserve"> L</w:t>
      </w:r>
      <w:r w:rsidR="00854590">
        <w:t>a catégorie de combat (sauvage ou de dresseu</w:t>
      </w:r>
      <w:r w:rsidR="00C13D6E">
        <w:t>r)</w:t>
      </w:r>
    </w:p>
    <w:p w14:paraId="55B365CA" w14:textId="722B21D9" w:rsidR="00537C27" w:rsidRDefault="00537C27" w:rsidP="00537C27">
      <w:pPr>
        <w:pStyle w:val="Sansinterligne"/>
        <w:jc w:val="both"/>
      </w:pPr>
      <w:r>
        <w:t xml:space="preserve">  </w:t>
      </w:r>
      <w:r w:rsidRPr="004E0796">
        <w:rPr>
          <w:noProof/>
        </w:rPr>
        <w:drawing>
          <wp:inline distT="0" distB="0" distL="0" distR="0" wp14:anchorId="5E54D265" wp14:editId="771848A0">
            <wp:extent cx="152421" cy="1524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Pr="00854590">
        <w:t xml:space="preserve"> </w:t>
      </w:r>
      <w:r>
        <w:t>Le type de combat (solo ou multi)</w:t>
      </w:r>
    </w:p>
    <w:p w14:paraId="2743E9AE" w14:textId="1FC1B3A9" w:rsidR="00854590" w:rsidRPr="00854590" w:rsidRDefault="002C4EF2" w:rsidP="00854590">
      <w:pPr>
        <w:pStyle w:val="Sansinterligne"/>
        <w:jc w:val="both"/>
      </w:pPr>
      <w:r>
        <w:t xml:space="preserve">  </w:t>
      </w:r>
      <w:r w:rsidR="004E0796" w:rsidRPr="004E0796">
        <w:rPr>
          <w:noProof/>
        </w:rPr>
        <w:drawing>
          <wp:inline distT="0" distB="0" distL="0" distR="0" wp14:anchorId="2B9AF236" wp14:editId="724AC593">
            <wp:extent cx="152421" cy="15242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854590" w:rsidRPr="00854590">
        <w:t xml:space="preserve"> </w:t>
      </w:r>
      <w:r w:rsidR="004E0796">
        <w:t>L’importance du combat</w:t>
      </w:r>
    </w:p>
    <w:p w14:paraId="5A3C5A68" w14:textId="39F8191E" w:rsidR="00854590" w:rsidRDefault="00854590" w:rsidP="00E47F94">
      <w:pPr>
        <w:pStyle w:val="Sansinterligne"/>
        <w:jc w:val="both"/>
      </w:pPr>
    </w:p>
    <w:p w14:paraId="7DE8699D" w14:textId="6AE8AAE7" w:rsidR="00537C27" w:rsidRDefault="00537C27" w:rsidP="00E47F94">
      <w:pPr>
        <w:pStyle w:val="Sansinterligne"/>
        <w:jc w:val="both"/>
      </w:pPr>
      <w:r>
        <w:t xml:space="preserve">  Ils vont être décrits dans la partie suivante.</w:t>
      </w:r>
    </w:p>
    <w:p w14:paraId="7AF1412C" w14:textId="77777777" w:rsidR="00537C27" w:rsidRDefault="00537C27" w:rsidP="00E47F94">
      <w:pPr>
        <w:pStyle w:val="Sansinterligne"/>
        <w:jc w:val="both"/>
      </w:pPr>
    </w:p>
    <w:p w14:paraId="3A7A05ED" w14:textId="77777777" w:rsidR="00854590" w:rsidRPr="00E47F94" w:rsidRDefault="00854590" w:rsidP="00E47F94">
      <w:pPr>
        <w:pStyle w:val="Sansinterligne"/>
        <w:jc w:val="both"/>
      </w:pPr>
    </w:p>
    <w:p w14:paraId="5FD69F4C" w14:textId="74E71717" w:rsidR="008071FF" w:rsidRPr="008071FF" w:rsidRDefault="008071FF" w:rsidP="008071FF">
      <w:pPr>
        <w:pStyle w:val="Sansinterligne"/>
        <w:jc w:val="both"/>
        <w:rPr>
          <w:rFonts w:ascii="Sherwood" w:hAnsi="Sherwood"/>
          <w:color w:val="C00000"/>
          <w:sz w:val="36"/>
          <w:szCs w:val="36"/>
        </w:rPr>
      </w:pPr>
      <w:r w:rsidRPr="008071FF">
        <w:rPr>
          <w:rFonts w:ascii="Sherwood" w:hAnsi="Sherwood"/>
          <w:color w:val="C00000"/>
          <w:sz w:val="36"/>
          <w:szCs w:val="36"/>
        </w:rPr>
        <w:t>Facteurs de combat</w:t>
      </w:r>
    </w:p>
    <w:p w14:paraId="366B3DEF" w14:textId="4EA909A0" w:rsidR="008071FF" w:rsidRDefault="008071FF" w:rsidP="00E47F94">
      <w:pPr>
        <w:pStyle w:val="Sansinterligne"/>
        <w:jc w:val="both"/>
      </w:pPr>
    </w:p>
    <w:p w14:paraId="26CCC58D" w14:textId="0FD95463" w:rsidR="006810E4" w:rsidRPr="000430B6" w:rsidRDefault="006810E4" w:rsidP="006810E4">
      <w:pPr>
        <w:pStyle w:val="Sansinterligne"/>
        <w:jc w:val="both"/>
        <w:rPr>
          <w:rFonts w:ascii="Dalelands Uncial" w:hAnsi="Dalelands Uncial"/>
          <w:color w:val="0070C0"/>
          <w:sz w:val="28"/>
          <w:szCs w:val="24"/>
        </w:rPr>
      </w:pPr>
      <w:r>
        <w:rPr>
          <w:rFonts w:ascii="Dalelands Uncial" w:hAnsi="Dalelands Uncial"/>
          <w:color w:val="0070C0"/>
          <w:sz w:val="28"/>
          <w:szCs w:val="24"/>
        </w:rPr>
        <w:t>O-Aura d’expérience</w:t>
      </w:r>
    </w:p>
    <w:p w14:paraId="2DEAE12A" w14:textId="77777777" w:rsidR="006810E4" w:rsidRDefault="006810E4" w:rsidP="00E47F94">
      <w:pPr>
        <w:pStyle w:val="Sansinterligne"/>
        <w:jc w:val="both"/>
      </w:pPr>
    </w:p>
    <w:p w14:paraId="4A42E2A3" w14:textId="264A895A" w:rsidR="00183087" w:rsidRDefault="00183087" w:rsidP="00E47F94">
      <w:pPr>
        <w:pStyle w:val="Sansinterligne"/>
        <w:jc w:val="both"/>
      </w:pPr>
      <w:r>
        <w:t xml:space="preserve">  Le héros peut incanter une O-Aura d’expérience qui fera effet durant 3 heures (temps mesuré dans l’horloge de Keltios). Tant qu’elle est active, les gains globaux d’expérience seront majorés d’un facteur :</w:t>
      </w:r>
    </w:p>
    <w:p w14:paraId="0B2CBFE4" w14:textId="61414A90" w:rsidR="00183087" w:rsidRDefault="00183087" w:rsidP="00E47F94">
      <w:pPr>
        <w:pStyle w:val="Sansinterligne"/>
        <w:jc w:val="both"/>
      </w:pPr>
      <w:r>
        <w:t xml:space="preserve">  </w:t>
      </w:r>
      <w:r w:rsidRPr="00711D49">
        <w:rPr>
          <w:b/>
        </w:rPr>
        <w:t>×1</w:t>
      </w:r>
      <w:r>
        <w:t xml:space="preserve"> en l’absence de cette O-Aura</w:t>
      </w:r>
    </w:p>
    <w:p w14:paraId="11D195F7" w14:textId="57A52EF6" w:rsidR="00183087" w:rsidRDefault="00183087" w:rsidP="00E47F94">
      <w:pPr>
        <w:pStyle w:val="Sansinterligne"/>
        <w:jc w:val="both"/>
      </w:pPr>
      <w:bookmarkStart w:id="0" w:name="_Hlk82995244"/>
      <w:r>
        <w:t xml:space="preserve">  </w:t>
      </w:r>
      <w:r w:rsidRPr="00711D49">
        <w:rPr>
          <w:b/>
        </w:rPr>
        <w:t>×1.25</w:t>
      </w:r>
      <w:r>
        <w:t xml:space="preserve"> avec le sort de niveau 1</w:t>
      </w:r>
    </w:p>
    <w:bookmarkEnd w:id="0"/>
    <w:p w14:paraId="198835F6" w14:textId="5505A284" w:rsidR="00183087" w:rsidRDefault="00183087" w:rsidP="00183087">
      <w:pPr>
        <w:pStyle w:val="Sansinterligne"/>
        <w:jc w:val="both"/>
      </w:pPr>
      <w:r>
        <w:t xml:space="preserve">  </w:t>
      </w:r>
      <w:r w:rsidRPr="00711D49">
        <w:rPr>
          <w:b/>
        </w:rPr>
        <w:t>×1.5</w:t>
      </w:r>
      <w:r>
        <w:t xml:space="preserve"> avec le sort de niveau 2</w:t>
      </w:r>
    </w:p>
    <w:p w14:paraId="2978A021" w14:textId="564FD122" w:rsidR="00811C93" w:rsidRDefault="00183087" w:rsidP="00183087">
      <w:pPr>
        <w:pStyle w:val="Sansinterligne"/>
        <w:jc w:val="both"/>
      </w:pPr>
      <w:r>
        <w:t xml:space="preserve">  </w:t>
      </w:r>
      <w:r w:rsidRPr="00711D49">
        <w:rPr>
          <w:b/>
        </w:rPr>
        <w:t>×2</w:t>
      </w:r>
      <w:r>
        <w:t xml:space="preserve"> avec le sort de niveau 3</w:t>
      </w:r>
    </w:p>
    <w:p w14:paraId="3BA63C19" w14:textId="190E2020" w:rsidR="00183087" w:rsidRDefault="00183087" w:rsidP="00183087">
      <w:pPr>
        <w:pStyle w:val="Sansinterligne"/>
        <w:tabs>
          <w:tab w:val="left" w:pos="3510"/>
        </w:tabs>
        <w:jc w:val="both"/>
      </w:pPr>
    </w:p>
    <w:p w14:paraId="4DF33D12" w14:textId="77777777" w:rsidR="00FD640C" w:rsidRDefault="00FD640C" w:rsidP="00183087">
      <w:pPr>
        <w:pStyle w:val="Sansinterligne"/>
        <w:tabs>
          <w:tab w:val="left" w:pos="3510"/>
        </w:tabs>
        <w:jc w:val="both"/>
      </w:pPr>
    </w:p>
    <w:p w14:paraId="7631540A" w14:textId="1B6F8627" w:rsidR="006810E4" w:rsidRPr="000430B6" w:rsidRDefault="006810E4" w:rsidP="006810E4">
      <w:pPr>
        <w:pStyle w:val="Sansinterligne"/>
        <w:jc w:val="both"/>
        <w:rPr>
          <w:rFonts w:ascii="Dalelands Uncial" w:hAnsi="Dalelands Uncial"/>
          <w:color w:val="0070C0"/>
          <w:sz w:val="28"/>
          <w:szCs w:val="24"/>
        </w:rPr>
      </w:pPr>
      <w:r>
        <w:rPr>
          <w:rFonts w:ascii="Dalelands Uncial" w:hAnsi="Dalelands Uncial"/>
          <w:color w:val="0070C0"/>
          <w:sz w:val="28"/>
          <w:szCs w:val="24"/>
        </w:rPr>
        <w:t>Rang, catégorie et type de combat</w:t>
      </w:r>
    </w:p>
    <w:p w14:paraId="098671BD" w14:textId="05C6098D" w:rsidR="006810E4" w:rsidRDefault="006810E4" w:rsidP="00183087">
      <w:pPr>
        <w:pStyle w:val="Sansinterligne"/>
        <w:tabs>
          <w:tab w:val="left" w:pos="3510"/>
        </w:tabs>
        <w:jc w:val="both"/>
      </w:pPr>
    </w:p>
    <w:p w14:paraId="196907F1" w14:textId="24A8336F" w:rsidR="006810E4" w:rsidRDefault="006810E4" w:rsidP="006810E4">
      <w:pPr>
        <w:pStyle w:val="Sansinterligne"/>
        <w:jc w:val="both"/>
      </w:pPr>
      <w:r>
        <w:t xml:space="preserve">  À cela se multipliera trois autres facteurs dépendants de la solennité du combat qui a lieu.</w:t>
      </w:r>
    </w:p>
    <w:p w14:paraId="75AFD954" w14:textId="77777777" w:rsidR="006810E4" w:rsidRDefault="006810E4" w:rsidP="00183087">
      <w:pPr>
        <w:pStyle w:val="Sansinterligne"/>
        <w:tabs>
          <w:tab w:val="left" w:pos="3510"/>
        </w:tabs>
        <w:jc w:val="both"/>
      </w:pPr>
    </w:p>
    <w:p w14:paraId="32C21176" w14:textId="5223C259" w:rsidR="00183087" w:rsidRPr="00183087" w:rsidRDefault="00183087" w:rsidP="00E47F94">
      <w:pPr>
        <w:pStyle w:val="Sansinterligne"/>
        <w:jc w:val="both"/>
        <w:rPr>
          <w:i/>
        </w:rPr>
      </w:pPr>
      <w:r>
        <w:rPr>
          <w:b/>
          <w:i/>
          <w:sz w:val="28"/>
        </w:rPr>
        <w:t>Tableau des facteurs de combat :</w:t>
      </w:r>
    </w:p>
    <w:p w14:paraId="70615A0D" w14:textId="77777777" w:rsidR="00C13D6E" w:rsidRDefault="00C13D6E" w:rsidP="00C13D6E">
      <w:pPr>
        <w:pStyle w:val="Sansinterligne"/>
        <w:jc w:val="both"/>
      </w:pPr>
    </w:p>
    <w:tbl>
      <w:tblPr>
        <w:tblStyle w:val="Grilledutableau"/>
        <w:tblW w:w="9209" w:type="dxa"/>
        <w:tblCellMar>
          <w:left w:w="57" w:type="dxa"/>
          <w:right w:w="57" w:type="dxa"/>
        </w:tblCellMar>
        <w:tblLook w:val="04A0" w:firstRow="1" w:lastRow="0" w:firstColumn="1" w:lastColumn="0" w:noHBand="0" w:noVBand="1"/>
      </w:tblPr>
      <w:tblGrid>
        <w:gridCol w:w="824"/>
        <w:gridCol w:w="2432"/>
        <w:gridCol w:w="1785"/>
        <w:gridCol w:w="933"/>
        <w:gridCol w:w="950"/>
        <w:gridCol w:w="1071"/>
        <w:gridCol w:w="1214"/>
      </w:tblGrid>
      <w:tr w:rsidR="00770875" w14:paraId="25F7DD98" w14:textId="189E6A7A" w:rsidTr="002C4EF2">
        <w:tc>
          <w:tcPr>
            <w:tcW w:w="824" w:type="dxa"/>
            <w:vMerge w:val="restart"/>
            <w:vAlign w:val="center"/>
          </w:tcPr>
          <w:p w14:paraId="3DF3A2E6" w14:textId="1287FC0B" w:rsidR="00770875" w:rsidRDefault="00770875" w:rsidP="00183087">
            <w:pPr>
              <w:pStyle w:val="Sansinterligne"/>
              <w:jc w:val="center"/>
            </w:pPr>
            <w:r>
              <w:t>Rang</w:t>
            </w:r>
          </w:p>
        </w:tc>
        <w:tc>
          <w:tcPr>
            <w:tcW w:w="2432" w:type="dxa"/>
            <w:vMerge w:val="restart"/>
            <w:vAlign w:val="center"/>
          </w:tcPr>
          <w:p w14:paraId="58F01E24" w14:textId="4A4D33BE" w:rsidR="00770875" w:rsidRDefault="00770875" w:rsidP="00183087">
            <w:pPr>
              <w:pStyle w:val="Sansinterligne"/>
              <w:jc w:val="center"/>
            </w:pPr>
            <w:r>
              <w:t>Situation typique</w:t>
            </w:r>
          </w:p>
        </w:tc>
        <w:tc>
          <w:tcPr>
            <w:tcW w:w="1785" w:type="dxa"/>
            <w:vMerge w:val="restart"/>
            <w:vAlign w:val="center"/>
          </w:tcPr>
          <w:p w14:paraId="46BD20D4" w14:textId="48F4E51F" w:rsidR="00770875" w:rsidRDefault="00770875" w:rsidP="00183087">
            <w:pPr>
              <w:pStyle w:val="Sansinterligne"/>
              <w:jc w:val="center"/>
            </w:pPr>
            <w:r>
              <w:t>Importance du combat</w:t>
            </w:r>
          </w:p>
        </w:tc>
        <w:tc>
          <w:tcPr>
            <w:tcW w:w="4168" w:type="dxa"/>
            <w:gridSpan w:val="4"/>
            <w:vAlign w:val="center"/>
          </w:tcPr>
          <w:p w14:paraId="06DFAB21" w14:textId="13D77620" w:rsidR="00770875" w:rsidRDefault="00183087" w:rsidP="00183087">
            <w:pPr>
              <w:pStyle w:val="Sansinterligne"/>
              <w:jc w:val="center"/>
            </w:pPr>
            <w:r>
              <w:t>Catégorie et type de combat</w:t>
            </w:r>
          </w:p>
        </w:tc>
      </w:tr>
      <w:tr w:rsidR="00770875" w14:paraId="1EF5F08F" w14:textId="71AD1A9A" w:rsidTr="002C4EF2">
        <w:tc>
          <w:tcPr>
            <w:tcW w:w="824" w:type="dxa"/>
            <w:vMerge/>
            <w:vAlign w:val="center"/>
          </w:tcPr>
          <w:p w14:paraId="227E54A1" w14:textId="77777777" w:rsidR="00770875" w:rsidRDefault="00770875" w:rsidP="00183087">
            <w:pPr>
              <w:pStyle w:val="Sansinterligne"/>
              <w:jc w:val="center"/>
            </w:pPr>
          </w:p>
        </w:tc>
        <w:tc>
          <w:tcPr>
            <w:tcW w:w="2432" w:type="dxa"/>
            <w:vMerge/>
            <w:vAlign w:val="center"/>
          </w:tcPr>
          <w:p w14:paraId="24AC0649" w14:textId="77777777" w:rsidR="00770875" w:rsidRDefault="00770875" w:rsidP="00183087">
            <w:pPr>
              <w:pStyle w:val="Sansinterligne"/>
              <w:jc w:val="center"/>
            </w:pPr>
          </w:p>
        </w:tc>
        <w:tc>
          <w:tcPr>
            <w:tcW w:w="1785" w:type="dxa"/>
            <w:vMerge/>
            <w:vAlign w:val="center"/>
          </w:tcPr>
          <w:p w14:paraId="638177A8" w14:textId="0EC1321C" w:rsidR="00770875" w:rsidRDefault="00770875" w:rsidP="00183087">
            <w:pPr>
              <w:pStyle w:val="Sansinterligne"/>
              <w:jc w:val="center"/>
            </w:pPr>
          </w:p>
        </w:tc>
        <w:tc>
          <w:tcPr>
            <w:tcW w:w="1883" w:type="dxa"/>
            <w:gridSpan w:val="2"/>
            <w:vAlign w:val="center"/>
          </w:tcPr>
          <w:p w14:paraId="0B539CFC" w14:textId="6BD4F275" w:rsidR="00770875" w:rsidRDefault="00770875" w:rsidP="00183087">
            <w:pPr>
              <w:pStyle w:val="Sansinterligne"/>
              <w:jc w:val="center"/>
            </w:pPr>
            <w:r>
              <w:t>Combat Sauvage</w:t>
            </w:r>
          </w:p>
        </w:tc>
        <w:tc>
          <w:tcPr>
            <w:tcW w:w="2285" w:type="dxa"/>
            <w:gridSpan w:val="2"/>
            <w:vAlign w:val="center"/>
          </w:tcPr>
          <w:p w14:paraId="28B9F3BC" w14:textId="70CD9CE4" w:rsidR="00770875" w:rsidRDefault="00770875" w:rsidP="00183087">
            <w:pPr>
              <w:pStyle w:val="Sansinterligne"/>
              <w:jc w:val="center"/>
            </w:pPr>
            <w:r>
              <w:t>Combat de Dresseur</w:t>
            </w:r>
          </w:p>
        </w:tc>
      </w:tr>
      <w:tr w:rsidR="00770875" w14:paraId="17581ACC" w14:textId="77777777" w:rsidTr="002C4EF2">
        <w:tc>
          <w:tcPr>
            <w:tcW w:w="824" w:type="dxa"/>
            <w:vMerge/>
            <w:vAlign w:val="center"/>
          </w:tcPr>
          <w:p w14:paraId="48826735" w14:textId="77777777" w:rsidR="00770875" w:rsidRDefault="00770875" w:rsidP="00183087">
            <w:pPr>
              <w:pStyle w:val="Sansinterligne"/>
              <w:jc w:val="center"/>
            </w:pPr>
          </w:p>
        </w:tc>
        <w:tc>
          <w:tcPr>
            <w:tcW w:w="2432" w:type="dxa"/>
            <w:vMerge/>
            <w:vAlign w:val="center"/>
          </w:tcPr>
          <w:p w14:paraId="3AF2AFE1" w14:textId="77777777" w:rsidR="00770875" w:rsidRDefault="00770875" w:rsidP="00183087">
            <w:pPr>
              <w:pStyle w:val="Sansinterligne"/>
              <w:jc w:val="center"/>
            </w:pPr>
          </w:p>
        </w:tc>
        <w:tc>
          <w:tcPr>
            <w:tcW w:w="1785" w:type="dxa"/>
            <w:vMerge/>
            <w:vAlign w:val="center"/>
          </w:tcPr>
          <w:p w14:paraId="4DBE3172" w14:textId="7679D524" w:rsidR="00770875" w:rsidRDefault="00770875" w:rsidP="00183087">
            <w:pPr>
              <w:pStyle w:val="Sansinterligne"/>
              <w:jc w:val="center"/>
            </w:pPr>
          </w:p>
        </w:tc>
        <w:tc>
          <w:tcPr>
            <w:tcW w:w="933" w:type="dxa"/>
            <w:vAlign w:val="center"/>
          </w:tcPr>
          <w:p w14:paraId="147BD069" w14:textId="404D8676" w:rsidR="00770875" w:rsidRDefault="00770875" w:rsidP="00183087">
            <w:pPr>
              <w:pStyle w:val="Sansinterligne"/>
              <w:jc w:val="center"/>
            </w:pPr>
            <w:r>
              <w:t>Solo</w:t>
            </w:r>
          </w:p>
        </w:tc>
        <w:tc>
          <w:tcPr>
            <w:tcW w:w="950" w:type="dxa"/>
            <w:vAlign w:val="center"/>
          </w:tcPr>
          <w:p w14:paraId="6CF7187E" w14:textId="07498ED9" w:rsidR="00770875" w:rsidRDefault="00770875" w:rsidP="00183087">
            <w:pPr>
              <w:pStyle w:val="Sansinterligne"/>
              <w:jc w:val="center"/>
            </w:pPr>
            <w:r>
              <w:t>Multi</w:t>
            </w:r>
          </w:p>
        </w:tc>
        <w:tc>
          <w:tcPr>
            <w:tcW w:w="1071" w:type="dxa"/>
            <w:vAlign w:val="center"/>
          </w:tcPr>
          <w:p w14:paraId="5E739D7F" w14:textId="4FE19509" w:rsidR="00770875" w:rsidRDefault="00770875" w:rsidP="00183087">
            <w:pPr>
              <w:pStyle w:val="Sansinterligne"/>
              <w:jc w:val="center"/>
            </w:pPr>
            <w:r>
              <w:t>Solo</w:t>
            </w:r>
          </w:p>
        </w:tc>
        <w:tc>
          <w:tcPr>
            <w:tcW w:w="1214" w:type="dxa"/>
            <w:vAlign w:val="center"/>
          </w:tcPr>
          <w:p w14:paraId="146DF791" w14:textId="1C1F662B" w:rsidR="00770875" w:rsidRDefault="00770875" w:rsidP="00183087">
            <w:pPr>
              <w:pStyle w:val="Sansinterligne"/>
              <w:jc w:val="center"/>
            </w:pPr>
            <w:r>
              <w:t>Multi</w:t>
            </w:r>
          </w:p>
        </w:tc>
      </w:tr>
      <w:tr w:rsidR="002C4EF2" w14:paraId="47FA19FC" w14:textId="77777777" w:rsidTr="002C4EF2">
        <w:tc>
          <w:tcPr>
            <w:tcW w:w="824" w:type="dxa"/>
            <w:vAlign w:val="center"/>
          </w:tcPr>
          <w:p w14:paraId="1ADD47C1" w14:textId="36850B71" w:rsidR="002C4EF2" w:rsidRDefault="0051141C" w:rsidP="00183087">
            <w:pPr>
              <w:pStyle w:val="Sansinterligne"/>
              <w:jc w:val="center"/>
            </w:pPr>
            <w:r>
              <w:t>-1</w:t>
            </w:r>
          </w:p>
        </w:tc>
        <w:tc>
          <w:tcPr>
            <w:tcW w:w="2432" w:type="dxa"/>
            <w:vAlign w:val="center"/>
          </w:tcPr>
          <w:p w14:paraId="3616863D" w14:textId="13F6627F" w:rsidR="002C4EF2" w:rsidRDefault="002C4EF2" w:rsidP="00183087">
            <w:pPr>
              <w:pStyle w:val="Sansinterligne"/>
              <w:jc w:val="center"/>
            </w:pPr>
            <w:r>
              <w:t>PvP et Tour de Combat</w:t>
            </w:r>
          </w:p>
        </w:tc>
        <w:tc>
          <w:tcPr>
            <w:tcW w:w="1785" w:type="dxa"/>
            <w:vAlign w:val="center"/>
          </w:tcPr>
          <w:p w14:paraId="1928A4CF" w14:textId="49093B9C" w:rsidR="002C4EF2" w:rsidRDefault="002C4EF2" w:rsidP="00183087">
            <w:pPr>
              <w:pStyle w:val="Sansinterligne"/>
              <w:jc w:val="center"/>
            </w:pPr>
            <w:r>
              <w:t>Spécial</w:t>
            </w:r>
          </w:p>
        </w:tc>
        <w:tc>
          <w:tcPr>
            <w:tcW w:w="933" w:type="dxa"/>
            <w:vAlign w:val="center"/>
          </w:tcPr>
          <w:p w14:paraId="47475A16" w14:textId="5F4256CA" w:rsidR="002C4EF2" w:rsidRDefault="002C4EF2" w:rsidP="00183087">
            <w:pPr>
              <w:pStyle w:val="Sansinterligne"/>
              <w:jc w:val="center"/>
            </w:pPr>
            <w:r>
              <w:t>×0</w:t>
            </w:r>
          </w:p>
        </w:tc>
        <w:tc>
          <w:tcPr>
            <w:tcW w:w="950" w:type="dxa"/>
            <w:vAlign w:val="center"/>
          </w:tcPr>
          <w:p w14:paraId="1757E35F" w14:textId="088C8482" w:rsidR="002C4EF2" w:rsidRDefault="002C4EF2" w:rsidP="00183087">
            <w:pPr>
              <w:pStyle w:val="Sansinterligne"/>
              <w:jc w:val="center"/>
            </w:pPr>
            <w:r>
              <w:t>×0</w:t>
            </w:r>
          </w:p>
        </w:tc>
        <w:tc>
          <w:tcPr>
            <w:tcW w:w="1071" w:type="dxa"/>
            <w:vAlign w:val="center"/>
          </w:tcPr>
          <w:p w14:paraId="21BA8423" w14:textId="11C41418" w:rsidR="002C4EF2" w:rsidRDefault="002C4EF2" w:rsidP="00183087">
            <w:pPr>
              <w:pStyle w:val="Sansinterligne"/>
              <w:jc w:val="center"/>
            </w:pPr>
            <w:r>
              <w:t>×0</w:t>
            </w:r>
          </w:p>
        </w:tc>
        <w:tc>
          <w:tcPr>
            <w:tcW w:w="1214" w:type="dxa"/>
            <w:vAlign w:val="center"/>
          </w:tcPr>
          <w:p w14:paraId="0B6BF747" w14:textId="2A439E48" w:rsidR="002C4EF2" w:rsidRDefault="002C4EF2" w:rsidP="00183087">
            <w:pPr>
              <w:pStyle w:val="Sansinterligne"/>
              <w:jc w:val="center"/>
            </w:pPr>
            <w:r>
              <w:t>×0</w:t>
            </w:r>
          </w:p>
        </w:tc>
      </w:tr>
      <w:tr w:rsidR="0051141C" w14:paraId="04997F69" w14:textId="41479F55" w:rsidTr="002C4EF2">
        <w:tc>
          <w:tcPr>
            <w:tcW w:w="824" w:type="dxa"/>
            <w:vAlign w:val="center"/>
          </w:tcPr>
          <w:p w14:paraId="30FCCFFC" w14:textId="774EA9C2" w:rsidR="0051141C" w:rsidRDefault="0051141C" w:rsidP="0051141C">
            <w:pPr>
              <w:pStyle w:val="Sansinterligne"/>
              <w:jc w:val="center"/>
            </w:pPr>
            <w:r>
              <w:t>0</w:t>
            </w:r>
          </w:p>
        </w:tc>
        <w:tc>
          <w:tcPr>
            <w:tcW w:w="2432" w:type="dxa"/>
            <w:vAlign w:val="center"/>
          </w:tcPr>
          <w:p w14:paraId="664FB618" w14:textId="1B5DA26C" w:rsidR="0051141C" w:rsidRDefault="0051141C" w:rsidP="0051141C">
            <w:pPr>
              <w:pStyle w:val="Sansinterligne"/>
              <w:jc w:val="center"/>
            </w:pPr>
            <w:r>
              <w:t>Combat classique</w:t>
            </w:r>
          </w:p>
        </w:tc>
        <w:tc>
          <w:tcPr>
            <w:tcW w:w="1785" w:type="dxa"/>
            <w:vAlign w:val="center"/>
          </w:tcPr>
          <w:p w14:paraId="6DC3C020" w14:textId="2AEE8EC4" w:rsidR="0051141C" w:rsidRDefault="0051141C" w:rsidP="0051141C">
            <w:pPr>
              <w:pStyle w:val="Sansinterligne"/>
              <w:jc w:val="center"/>
            </w:pPr>
            <w:r>
              <w:t>Normale</w:t>
            </w:r>
          </w:p>
        </w:tc>
        <w:tc>
          <w:tcPr>
            <w:tcW w:w="933" w:type="dxa"/>
            <w:vAlign w:val="center"/>
          </w:tcPr>
          <w:p w14:paraId="09AE73B4" w14:textId="13DCAE26" w:rsidR="0051141C" w:rsidRDefault="0051141C" w:rsidP="0051141C">
            <w:pPr>
              <w:pStyle w:val="Sansinterligne"/>
              <w:jc w:val="center"/>
            </w:pPr>
            <w:r>
              <w:t>×1.0</w:t>
            </w:r>
          </w:p>
        </w:tc>
        <w:tc>
          <w:tcPr>
            <w:tcW w:w="950" w:type="dxa"/>
            <w:vAlign w:val="center"/>
          </w:tcPr>
          <w:p w14:paraId="002B88D5" w14:textId="1C704574" w:rsidR="0051141C" w:rsidRDefault="0051141C" w:rsidP="0051141C">
            <w:pPr>
              <w:pStyle w:val="Sansinterligne"/>
              <w:jc w:val="center"/>
            </w:pPr>
            <w:r>
              <w:t>×1.2</w:t>
            </w:r>
          </w:p>
        </w:tc>
        <w:tc>
          <w:tcPr>
            <w:tcW w:w="1071" w:type="dxa"/>
            <w:vAlign w:val="center"/>
          </w:tcPr>
          <w:p w14:paraId="399F28A5" w14:textId="2742939A" w:rsidR="0051141C" w:rsidRDefault="0051141C" w:rsidP="0051141C">
            <w:pPr>
              <w:pStyle w:val="Sansinterligne"/>
              <w:jc w:val="center"/>
            </w:pPr>
            <w:r>
              <w:t>×1.5</w:t>
            </w:r>
          </w:p>
        </w:tc>
        <w:tc>
          <w:tcPr>
            <w:tcW w:w="1214" w:type="dxa"/>
            <w:vAlign w:val="center"/>
          </w:tcPr>
          <w:p w14:paraId="1D0AE2FF" w14:textId="54CECF69" w:rsidR="0051141C" w:rsidRDefault="0051141C" w:rsidP="0051141C">
            <w:pPr>
              <w:pStyle w:val="Sansinterligne"/>
              <w:jc w:val="center"/>
            </w:pPr>
            <w:r>
              <w:t>×1.8</w:t>
            </w:r>
          </w:p>
        </w:tc>
      </w:tr>
      <w:tr w:rsidR="00B81301" w14:paraId="24B55DA2" w14:textId="77777777" w:rsidTr="002C4EF2">
        <w:tc>
          <w:tcPr>
            <w:tcW w:w="824" w:type="dxa"/>
            <w:vAlign w:val="center"/>
          </w:tcPr>
          <w:p w14:paraId="011D46A1" w14:textId="653C4E91" w:rsidR="00B81301" w:rsidRDefault="00B81301" w:rsidP="00B81301">
            <w:pPr>
              <w:pStyle w:val="Sansinterligne"/>
              <w:jc w:val="center"/>
            </w:pPr>
            <w:r>
              <w:t>1</w:t>
            </w:r>
          </w:p>
        </w:tc>
        <w:tc>
          <w:tcPr>
            <w:tcW w:w="2432" w:type="dxa"/>
            <w:vAlign w:val="center"/>
          </w:tcPr>
          <w:p w14:paraId="5B2B30F4" w14:textId="46F567DB" w:rsidR="00B81301" w:rsidRDefault="00B81301" w:rsidP="00B81301">
            <w:pPr>
              <w:pStyle w:val="Sansinterligne"/>
              <w:jc w:val="center"/>
            </w:pPr>
            <w:r>
              <w:t>Combat d’entrainement</w:t>
            </w:r>
          </w:p>
        </w:tc>
        <w:tc>
          <w:tcPr>
            <w:tcW w:w="1785" w:type="dxa"/>
            <w:vAlign w:val="center"/>
          </w:tcPr>
          <w:p w14:paraId="2301EFC3" w14:textId="36FF04E7" w:rsidR="00B81301" w:rsidRDefault="00B81301" w:rsidP="00B81301">
            <w:pPr>
              <w:pStyle w:val="Sansinterligne"/>
              <w:jc w:val="center"/>
            </w:pPr>
            <w:r>
              <w:t>Normale</w:t>
            </w:r>
          </w:p>
        </w:tc>
        <w:tc>
          <w:tcPr>
            <w:tcW w:w="933" w:type="dxa"/>
            <w:vAlign w:val="center"/>
          </w:tcPr>
          <w:p w14:paraId="1C57D918" w14:textId="40EBFC6A" w:rsidR="00B81301" w:rsidRDefault="00B81301" w:rsidP="00B81301">
            <w:pPr>
              <w:pStyle w:val="Sansinterligne"/>
              <w:jc w:val="center"/>
            </w:pPr>
            <w:r>
              <w:t>×1.5</w:t>
            </w:r>
          </w:p>
        </w:tc>
        <w:tc>
          <w:tcPr>
            <w:tcW w:w="950" w:type="dxa"/>
            <w:vAlign w:val="center"/>
          </w:tcPr>
          <w:p w14:paraId="71302B9B" w14:textId="383F528A" w:rsidR="00B81301" w:rsidRDefault="00B81301" w:rsidP="00B81301">
            <w:pPr>
              <w:pStyle w:val="Sansinterligne"/>
              <w:jc w:val="center"/>
            </w:pPr>
            <w:r>
              <w:t>×1.8</w:t>
            </w:r>
          </w:p>
        </w:tc>
        <w:tc>
          <w:tcPr>
            <w:tcW w:w="1071" w:type="dxa"/>
            <w:vAlign w:val="center"/>
          </w:tcPr>
          <w:p w14:paraId="6005DADC" w14:textId="704E3E6A" w:rsidR="00B81301" w:rsidRDefault="00B81301" w:rsidP="00B81301">
            <w:pPr>
              <w:pStyle w:val="Sansinterligne"/>
              <w:jc w:val="center"/>
            </w:pPr>
            <w:r>
              <w:t>×2.25</w:t>
            </w:r>
          </w:p>
        </w:tc>
        <w:tc>
          <w:tcPr>
            <w:tcW w:w="1214" w:type="dxa"/>
            <w:vAlign w:val="center"/>
          </w:tcPr>
          <w:p w14:paraId="5BAA0602" w14:textId="04BD50E3" w:rsidR="00B81301" w:rsidRDefault="00B81301" w:rsidP="00B81301">
            <w:pPr>
              <w:pStyle w:val="Sansinterligne"/>
              <w:jc w:val="center"/>
            </w:pPr>
            <w:r>
              <w:t>×2.7</w:t>
            </w:r>
          </w:p>
        </w:tc>
      </w:tr>
      <w:tr w:rsidR="00B81301" w14:paraId="56BBC7C4" w14:textId="03790C75" w:rsidTr="002C4EF2">
        <w:tc>
          <w:tcPr>
            <w:tcW w:w="824" w:type="dxa"/>
            <w:vAlign w:val="center"/>
          </w:tcPr>
          <w:p w14:paraId="0FB98968" w14:textId="141A0C7F" w:rsidR="00B81301" w:rsidRDefault="00B81301" w:rsidP="00B81301">
            <w:pPr>
              <w:pStyle w:val="Sansinterligne"/>
              <w:jc w:val="center"/>
            </w:pPr>
            <w:r>
              <w:t>2</w:t>
            </w:r>
          </w:p>
        </w:tc>
        <w:tc>
          <w:tcPr>
            <w:tcW w:w="2432" w:type="dxa"/>
            <w:vAlign w:val="center"/>
          </w:tcPr>
          <w:p w14:paraId="5D739C26" w14:textId="2EC8E184" w:rsidR="00B81301" w:rsidRDefault="00B81301" w:rsidP="00B81301">
            <w:pPr>
              <w:pStyle w:val="Sansinterligne"/>
              <w:jc w:val="center"/>
            </w:pPr>
            <w:r>
              <w:t>Mini boss</w:t>
            </w:r>
          </w:p>
        </w:tc>
        <w:tc>
          <w:tcPr>
            <w:tcW w:w="1785" w:type="dxa"/>
            <w:vAlign w:val="center"/>
          </w:tcPr>
          <w:p w14:paraId="5BD91F57" w14:textId="366E666C" w:rsidR="00B81301" w:rsidRDefault="00B81301" w:rsidP="00B81301">
            <w:pPr>
              <w:pStyle w:val="Sansinterligne"/>
              <w:jc w:val="center"/>
            </w:pPr>
            <w:r>
              <w:t>Assez important</w:t>
            </w:r>
          </w:p>
        </w:tc>
        <w:tc>
          <w:tcPr>
            <w:tcW w:w="933" w:type="dxa"/>
            <w:vAlign w:val="center"/>
          </w:tcPr>
          <w:p w14:paraId="33942E2A" w14:textId="6D6EB86D" w:rsidR="00B81301" w:rsidRDefault="00B81301" w:rsidP="00B81301">
            <w:pPr>
              <w:pStyle w:val="Sansinterligne"/>
              <w:jc w:val="center"/>
            </w:pPr>
            <w:r>
              <w:t>×1.</w:t>
            </w:r>
            <w:r w:rsidR="00AB723D">
              <w:t>7</w:t>
            </w:r>
            <w:r>
              <w:t>5</w:t>
            </w:r>
          </w:p>
        </w:tc>
        <w:tc>
          <w:tcPr>
            <w:tcW w:w="950" w:type="dxa"/>
            <w:vAlign w:val="center"/>
          </w:tcPr>
          <w:p w14:paraId="59C2B655" w14:textId="5C1D0D12" w:rsidR="00B81301" w:rsidRDefault="00B81301" w:rsidP="00B81301">
            <w:pPr>
              <w:pStyle w:val="Sansinterligne"/>
              <w:jc w:val="center"/>
            </w:pPr>
            <w:r>
              <w:t>×</w:t>
            </w:r>
            <w:r w:rsidR="00AB723D">
              <w:t>2</w:t>
            </w:r>
            <w:r>
              <w:t>.</w:t>
            </w:r>
            <w:r w:rsidR="00AB723D">
              <w:t>1</w:t>
            </w:r>
          </w:p>
        </w:tc>
        <w:tc>
          <w:tcPr>
            <w:tcW w:w="1071" w:type="dxa"/>
            <w:vAlign w:val="center"/>
          </w:tcPr>
          <w:p w14:paraId="20AECA03" w14:textId="618B61EA" w:rsidR="00B81301" w:rsidRDefault="00B81301" w:rsidP="00B81301">
            <w:pPr>
              <w:pStyle w:val="Sansinterligne"/>
              <w:jc w:val="center"/>
            </w:pPr>
            <w:r>
              <w:t>×2.</w:t>
            </w:r>
            <w:r w:rsidR="00AB723D">
              <w:t>6</w:t>
            </w:r>
            <w:r>
              <w:t>25</w:t>
            </w:r>
          </w:p>
        </w:tc>
        <w:tc>
          <w:tcPr>
            <w:tcW w:w="1214" w:type="dxa"/>
            <w:vAlign w:val="center"/>
          </w:tcPr>
          <w:p w14:paraId="012D18A4" w14:textId="2FD7C5E8" w:rsidR="00B81301" w:rsidRDefault="00B81301" w:rsidP="00B81301">
            <w:pPr>
              <w:pStyle w:val="Sansinterligne"/>
              <w:jc w:val="center"/>
            </w:pPr>
            <w:r>
              <w:t>×</w:t>
            </w:r>
            <w:r w:rsidR="00AB723D">
              <w:t>3</w:t>
            </w:r>
            <w:r>
              <w:t>.</w:t>
            </w:r>
            <w:r w:rsidR="00AB723D">
              <w:t>15</w:t>
            </w:r>
          </w:p>
        </w:tc>
      </w:tr>
      <w:tr w:rsidR="00B81301" w14:paraId="1E630FDB" w14:textId="7EA5408A" w:rsidTr="002C4EF2">
        <w:tc>
          <w:tcPr>
            <w:tcW w:w="824" w:type="dxa"/>
            <w:vAlign w:val="center"/>
          </w:tcPr>
          <w:p w14:paraId="7CEB811E" w14:textId="220A7BBA" w:rsidR="00B81301" w:rsidRDefault="00B81301" w:rsidP="00B81301">
            <w:pPr>
              <w:pStyle w:val="Sansinterligne"/>
              <w:jc w:val="center"/>
            </w:pPr>
            <w:r>
              <w:t>3</w:t>
            </w:r>
          </w:p>
        </w:tc>
        <w:tc>
          <w:tcPr>
            <w:tcW w:w="2432" w:type="dxa"/>
            <w:vAlign w:val="center"/>
          </w:tcPr>
          <w:p w14:paraId="50CE7718" w14:textId="7B6B3922" w:rsidR="00B81301" w:rsidRDefault="00B81301" w:rsidP="00B81301">
            <w:pPr>
              <w:pStyle w:val="Sansinterligne"/>
              <w:jc w:val="center"/>
            </w:pPr>
            <w:r>
              <w:t>Boss secondaire</w:t>
            </w:r>
          </w:p>
        </w:tc>
        <w:tc>
          <w:tcPr>
            <w:tcW w:w="1785" w:type="dxa"/>
            <w:vAlign w:val="center"/>
          </w:tcPr>
          <w:p w14:paraId="71C550B5" w14:textId="35A8C3FB" w:rsidR="00B81301" w:rsidRDefault="00B81301" w:rsidP="00B81301">
            <w:pPr>
              <w:pStyle w:val="Sansinterligne"/>
              <w:jc w:val="center"/>
            </w:pPr>
            <w:r>
              <w:t>Important</w:t>
            </w:r>
          </w:p>
        </w:tc>
        <w:tc>
          <w:tcPr>
            <w:tcW w:w="933" w:type="dxa"/>
            <w:vAlign w:val="center"/>
          </w:tcPr>
          <w:p w14:paraId="39B636DA" w14:textId="200473CA" w:rsidR="00B81301" w:rsidRDefault="00B81301" w:rsidP="00B81301">
            <w:pPr>
              <w:pStyle w:val="Sansinterligne"/>
              <w:jc w:val="center"/>
            </w:pPr>
            <w:r>
              <w:t>×2.0</w:t>
            </w:r>
          </w:p>
        </w:tc>
        <w:tc>
          <w:tcPr>
            <w:tcW w:w="950" w:type="dxa"/>
            <w:vAlign w:val="center"/>
          </w:tcPr>
          <w:p w14:paraId="44138739" w14:textId="5DFFB480" w:rsidR="00B81301" w:rsidRDefault="00B81301" w:rsidP="00B81301">
            <w:pPr>
              <w:pStyle w:val="Sansinterligne"/>
              <w:jc w:val="center"/>
            </w:pPr>
            <w:r>
              <w:t>×2.4</w:t>
            </w:r>
          </w:p>
        </w:tc>
        <w:tc>
          <w:tcPr>
            <w:tcW w:w="1071" w:type="dxa"/>
            <w:vAlign w:val="center"/>
          </w:tcPr>
          <w:p w14:paraId="51C89C59" w14:textId="076C2E05" w:rsidR="00B81301" w:rsidRDefault="00B81301" w:rsidP="00B81301">
            <w:pPr>
              <w:pStyle w:val="Sansinterligne"/>
              <w:jc w:val="center"/>
            </w:pPr>
            <w:r>
              <w:t>×3.0</w:t>
            </w:r>
          </w:p>
        </w:tc>
        <w:tc>
          <w:tcPr>
            <w:tcW w:w="1214" w:type="dxa"/>
            <w:vAlign w:val="center"/>
          </w:tcPr>
          <w:p w14:paraId="205A6137" w14:textId="5320D5FD" w:rsidR="00B81301" w:rsidRDefault="00B81301" w:rsidP="00B81301">
            <w:pPr>
              <w:pStyle w:val="Sansinterligne"/>
              <w:jc w:val="center"/>
            </w:pPr>
            <w:r>
              <w:t>×3.6</w:t>
            </w:r>
          </w:p>
        </w:tc>
      </w:tr>
      <w:tr w:rsidR="00B81301" w14:paraId="6F252994" w14:textId="279EDA2E" w:rsidTr="002C4EF2">
        <w:tc>
          <w:tcPr>
            <w:tcW w:w="824" w:type="dxa"/>
            <w:vAlign w:val="center"/>
          </w:tcPr>
          <w:p w14:paraId="5964030C" w14:textId="3E61ED18" w:rsidR="00B81301" w:rsidRDefault="00B81301" w:rsidP="00B81301">
            <w:pPr>
              <w:pStyle w:val="Sansinterligne"/>
              <w:jc w:val="center"/>
            </w:pPr>
            <w:r>
              <w:t>4</w:t>
            </w:r>
          </w:p>
        </w:tc>
        <w:tc>
          <w:tcPr>
            <w:tcW w:w="2432" w:type="dxa"/>
            <w:vAlign w:val="center"/>
          </w:tcPr>
          <w:p w14:paraId="0A8DD229" w14:textId="2C4BA632" w:rsidR="00B81301" w:rsidRDefault="00B81301" w:rsidP="00B81301">
            <w:pPr>
              <w:pStyle w:val="Sansinterligne"/>
              <w:jc w:val="center"/>
            </w:pPr>
            <w:r>
              <w:t>Boss</w:t>
            </w:r>
          </w:p>
        </w:tc>
        <w:tc>
          <w:tcPr>
            <w:tcW w:w="1785" w:type="dxa"/>
            <w:vAlign w:val="center"/>
          </w:tcPr>
          <w:p w14:paraId="6CD5CFEE" w14:textId="31A1A10D" w:rsidR="00B81301" w:rsidRDefault="00B81301" w:rsidP="00B81301">
            <w:pPr>
              <w:pStyle w:val="Sansinterligne"/>
              <w:jc w:val="center"/>
            </w:pPr>
            <w:r>
              <w:t>Important</w:t>
            </w:r>
          </w:p>
        </w:tc>
        <w:tc>
          <w:tcPr>
            <w:tcW w:w="933" w:type="dxa"/>
            <w:vAlign w:val="center"/>
          </w:tcPr>
          <w:p w14:paraId="6196BEDE" w14:textId="311E16AB" w:rsidR="00B81301" w:rsidRDefault="00B81301" w:rsidP="00B81301">
            <w:pPr>
              <w:pStyle w:val="Sansinterligne"/>
              <w:jc w:val="center"/>
            </w:pPr>
            <w:r>
              <w:t>×2.5</w:t>
            </w:r>
          </w:p>
        </w:tc>
        <w:tc>
          <w:tcPr>
            <w:tcW w:w="950" w:type="dxa"/>
            <w:vAlign w:val="center"/>
          </w:tcPr>
          <w:p w14:paraId="3540A539" w14:textId="65DD3E87" w:rsidR="00B81301" w:rsidRDefault="00B81301" w:rsidP="00B81301">
            <w:pPr>
              <w:pStyle w:val="Sansinterligne"/>
              <w:jc w:val="center"/>
            </w:pPr>
            <w:r>
              <w:t>×3.0</w:t>
            </w:r>
          </w:p>
        </w:tc>
        <w:tc>
          <w:tcPr>
            <w:tcW w:w="1071" w:type="dxa"/>
            <w:vAlign w:val="center"/>
          </w:tcPr>
          <w:p w14:paraId="0F22B61B" w14:textId="08BA9D02" w:rsidR="00B81301" w:rsidRDefault="00B81301" w:rsidP="00B81301">
            <w:pPr>
              <w:pStyle w:val="Sansinterligne"/>
              <w:jc w:val="center"/>
            </w:pPr>
            <w:r>
              <w:t>×3.75</w:t>
            </w:r>
          </w:p>
        </w:tc>
        <w:tc>
          <w:tcPr>
            <w:tcW w:w="1214" w:type="dxa"/>
            <w:vAlign w:val="center"/>
          </w:tcPr>
          <w:p w14:paraId="120F56C2" w14:textId="240CF380" w:rsidR="00B81301" w:rsidRDefault="00B81301" w:rsidP="00B81301">
            <w:pPr>
              <w:pStyle w:val="Sansinterligne"/>
              <w:jc w:val="center"/>
            </w:pPr>
            <w:r>
              <w:t>×4.5</w:t>
            </w:r>
          </w:p>
        </w:tc>
      </w:tr>
      <w:tr w:rsidR="00B81301" w14:paraId="41A04836" w14:textId="639B3787" w:rsidTr="002C4EF2">
        <w:tc>
          <w:tcPr>
            <w:tcW w:w="824" w:type="dxa"/>
            <w:vAlign w:val="center"/>
          </w:tcPr>
          <w:p w14:paraId="2C8200CD" w14:textId="7CC0E926" w:rsidR="00B81301" w:rsidRDefault="00B81301" w:rsidP="00B81301">
            <w:pPr>
              <w:pStyle w:val="Sansinterligne"/>
              <w:jc w:val="center"/>
            </w:pPr>
            <w:r>
              <w:t>5</w:t>
            </w:r>
          </w:p>
        </w:tc>
        <w:tc>
          <w:tcPr>
            <w:tcW w:w="2432" w:type="dxa"/>
            <w:vAlign w:val="center"/>
          </w:tcPr>
          <w:p w14:paraId="66340188" w14:textId="520E7890" w:rsidR="00B81301" w:rsidRDefault="00B81301" w:rsidP="00B81301">
            <w:pPr>
              <w:pStyle w:val="Sansinterligne"/>
              <w:jc w:val="center"/>
            </w:pPr>
            <w:r>
              <w:t>Boss majeur (Augure)</w:t>
            </w:r>
          </w:p>
        </w:tc>
        <w:tc>
          <w:tcPr>
            <w:tcW w:w="1785" w:type="dxa"/>
            <w:vAlign w:val="center"/>
          </w:tcPr>
          <w:p w14:paraId="126582E1" w14:textId="4CCEB520" w:rsidR="00B81301" w:rsidRDefault="00B81301" w:rsidP="00B81301">
            <w:pPr>
              <w:pStyle w:val="Sansinterligne"/>
              <w:jc w:val="center"/>
            </w:pPr>
            <w:r>
              <w:t>Très important</w:t>
            </w:r>
          </w:p>
        </w:tc>
        <w:tc>
          <w:tcPr>
            <w:tcW w:w="933" w:type="dxa"/>
            <w:vAlign w:val="center"/>
          </w:tcPr>
          <w:p w14:paraId="5B5AB360" w14:textId="6AC9277D" w:rsidR="00B81301" w:rsidRDefault="00B81301" w:rsidP="00B81301">
            <w:pPr>
              <w:pStyle w:val="Sansinterligne"/>
              <w:jc w:val="center"/>
            </w:pPr>
            <w:r>
              <w:t>×3.0</w:t>
            </w:r>
          </w:p>
        </w:tc>
        <w:tc>
          <w:tcPr>
            <w:tcW w:w="950" w:type="dxa"/>
            <w:vAlign w:val="center"/>
          </w:tcPr>
          <w:p w14:paraId="41AE006A" w14:textId="719807BE" w:rsidR="00B81301" w:rsidRDefault="00B81301" w:rsidP="00B81301">
            <w:pPr>
              <w:pStyle w:val="Sansinterligne"/>
              <w:jc w:val="center"/>
            </w:pPr>
            <w:r>
              <w:t>×3.6</w:t>
            </w:r>
          </w:p>
        </w:tc>
        <w:tc>
          <w:tcPr>
            <w:tcW w:w="1071" w:type="dxa"/>
            <w:vAlign w:val="center"/>
          </w:tcPr>
          <w:p w14:paraId="37DE59EF" w14:textId="0BE7F704" w:rsidR="00B81301" w:rsidRDefault="00B81301" w:rsidP="00B81301">
            <w:pPr>
              <w:pStyle w:val="Sansinterligne"/>
              <w:jc w:val="center"/>
            </w:pPr>
            <w:r>
              <w:t>×4.5</w:t>
            </w:r>
          </w:p>
        </w:tc>
        <w:tc>
          <w:tcPr>
            <w:tcW w:w="1214" w:type="dxa"/>
            <w:vAlign w:val="center"/>
          </w:tcPr>
          <w:p w14:paraId="58D3A5EA" w14:textId="19270C6E" w:rsidR="00B81301" w:rsidRDefault="00B81301" w:rsidP="00B81301">
            <w:pPr>
              <w:pStyle w:val="Sansinterligne"/>
              <w:jc w:val="center"/>
            </w:pPr>
            <w:r>
              <w:t>×5.4</w:t>
            </w:r>
          </w:p>
        </w:tc>
      </w:tr>
      <w:tr w:rsidR="00B81301" w14:paraId="74BE4C90" w14:textId="38B793D4" w:rsidTr="002C4EF2">
        <w:tc>
          <w:tcPr>
            <w:tcW w:w="824" w:type="dxa"/>
            <w:vAlign w:val="center"/>
          </w:tcPr>
          <w:p w14:paraId="7FB91849" w14:textId="6EA5AF20" w:rsidR="00B81301" w:rsidRDefault="00B81301" w:rsidP="00B81301">
            <w:pPr>
              <w:pStyle w:val="Sansinterligne"/>
              <w:jc w:val="center"/>
            </w:pPr>
            <w:r>
              <w:t>6</w:t>
            </w:r>
          </w:p>
        </w:tc>
        <w:tc>
          <w:tcPr>
            <w:tcW w:w="2432" w:type="dxa"/>
            <w:vAlign w:val="center"/>
          </w:tcPr>
          <w:p w14:paraId="47C17774" w14:textId="612BD27E" w:rsidR="00B81301" w:rsidRDefault="00B81301" w:rsidP="00B81301">
            <w:pPr>
              <w:pStyle w:val="Sansinterligne"/>
              <w:jc w:val="center"/>
            </w:pPr>
            <w:r>
              <w:t>Final / Super boss</w:t>
            </w:r>
          </w:p>
        </w:tc>
        <w:tc>
          <w:tcPr>
            <w:tcW w:w="1785" w:type="dxa"/>
            <w:vAlign w:val="center"/>
          </w:tcPr>
          <w:p w14:paraId="7AE59CBB" w14:textId="08E45955" w:rsidR="00B81301" w:rsidRDefault="00B81301" w:rsidP="00B81301">
            <w:pPr>
              <w:pStyle w:val="Sansinterligne"/>
              <w:jc w:val="center"/>
            </w:pPr>
            <w:r>
              <w:t>Très important</w:t>
            </w:r>
          </w:p>
        </w:tc>
        <w:tc>
          <w:tcPr>
            <w:tcW w:w="933" w:type="dxa"/>
            <w:vAlign w:val="center"/>
          </w:tcPr>
          <w:p w14:paraId="55BAA7A5" w14:textId="1DD1AAAA" w:rsidR="00B81301" w:rsidRDefault="00B81301" w:rsidP="00B81301">
            <w:pPr>
              <w:pStyle w:val="Sansinterligne"/>
              <w:jc w:val="center"/>
            </w:pPr>
            <w:r>
              <w:t>×4.0</w:t>
            </w:r>
          </w:p>
        </w:tc>
        <w:tc>
          <w:tcPr>
            <w:tcW w:w="950" w:type="dxa"/>
            <w:vAlign w:val="center"/>
          </w:tcPr>
          <w:p w14:paraId="3E2D89BB" w14:textId="08B20430" w:rsidR="00B81301" w:rsidRDefault="00B81301" w:rsidP="00B81301">
            <w:pPr>
              <w:pStyle w:val="Sansinterligne"/>
              <w:jc w:val="center"/>
            </w:pPr>
            <w:r>
              <w:t>×4.8</w:t>
            </w:r>
          </w:p>
        </w:tc>
        <w:tc>
          <w:tcPr>
            <w:tcW w:w="1071" w:type="dxa"/>
            <w:vAlign w:val="center"/>
          </w:tcPr>
          <w:p w14:paraId="22B1DEEA" w14:textId="6DCD911A" w:rsidR="00B81301" w:rsidRDefault="00B81301" w:rsidP="00B81301">
            <w:pPr>
              <w:pStyle w:val="Sansinterligne"/>
              <w:jc w:val="center"/>
            </w:pPr>
            <w:r>
              <w:t>×6.0</w:t>
            </w:r>
          </w:p>
        </w:tc>
        <w:tc>
          <w:tcPr>
            <w:tcW w:w="1214" w:type="dxa"/>
            <w:vAlign w:val="center"/>
          </w:tcPr>
          <w:p w14:paraId="3196EDC8" w14:textId="79275513" w:rsidR="00B81301" w:rsidRDefault="00B81301" w:rsidP="00B81301">
            <w:pPr>
              <w:pStyle w:val="Sansinterligne"/>
              <w:jc w:val="center"/>
            </w:pPr>
            <w:r>
              <w:t>×7.2</w:t>
            </w:r>
          </w:p>
        </w:tc>
      </w:tr>
    </w:tbl>
    <w:p w14:paraId="368A9E22" w14:textId="77777777" w:rsidR="00C13D6E" w:rsidRDefault="00C13D6E" w:rsidP="00C13D6E">
      <w:pPr>
        <w:pStyle w:val="Sansinterligne"/>
        <w:jc w:val="both"/>
      </w:pPr>
    </w:p>
    <w:p w14:paraId="2B817621" w14:textId="1B9EBA83" w:rsidR="00811C93" w:rsidRDefault="00811C93" w:rsidP="00C13D6E">
      <w:pPr>
        <w:pStyle w:val="Sansinterligne"/>
        <w:jc w:val="both"/>
      </w:pPr>
      <w:r>
        <w:lastRenderedPageBreak/>
        <w:t xml:space="preserve">  • </w:t>
      </w:r>
      <w:r w:rsidR="00324A0D">
        <w:t>U</w:t>
      </w:r>
      <w:r>
        <w:t xml:space="preserve">n combat est de rang </w:t>
      </w:r>
      <w:r w:rsidR="0051141C">
        <w:t>0</w:t>
      </w:r>
      <w:r w:rsidR="00324A0D">
        <w:t xml:space="preserve"> par défaut</w:t>
      </w:r>
      <w:r>
        <w:t xml:space="preserve">. Tout rang </w:t>
      </w:r>
      <w:r w:rsidR="00114690">
        <w:t>différent</w:t>
      </w:r>
      <w:r>
        <w:t xml:space="preserve"> est forcément le fruit d’un paramétrage manuel.</w:t>
      </w:r>
    </w:p>
    <w:p w14:paraId="2B2410B9" w14:textId="56A407D6" w:rsidR="00811C93" w:rsidRDefault="00811C93" w:rsidP="00C13D6E">
      <w:pPr>
        <w:pStyle w:val="Sansinterligne"/>
        <w:jc w:val="both"/>
      </w:pPr>
      <w:r>
        <w:t xml:space="preserve">  • Tout combat non-scénarisé (typiquement les rencontres aléatoires) est obligatoirement de rang </w:t>
      </w:r>
      <w:r w:rsidR="0051141C">
        <w:t>0</w:t>
      </w:r>
      <w:r>
        <w:t>.</w:t>
      </w:r>
    </w:p>
    <w:p w14:paraId="26DE7784" w14:textId="6B869540" w:rsidR="00C13D6E" w:rsidRDefault="00770875" w:rsidP="00C13D6E">
      <w:pPr>
        <w:pStyle w:val="Sansinterligne"/>
        <w:jc w:val="both"/>
      </w:pPr>
      <w:r>
        <w:t xml:space="preserve">  • Les bonus sauvage/dresseur et solo/multi sont automatiquement appliqués</w:t>
      </w:r>
      <w:r w:rsidR="00811C93">
        <w:t xml:space="preserve"> par le jeu.</w:t>
      </w:r>
    </w:p>
    <w:p w14:paraId="0F444D08" w14:textId="7778B690" w:rsidR="00770875" w:rsidRDefault="00770875" w:rsidP="00C13D6E">
      <w:pPr>
        <w:pStyle w:val="Sansinterligne"/>
        <w:jc w:val="both"/>
      </w:pPr>
      <w:r>
        <w:t xml:space="preserve">  • Un combat multi correspond à tout ce qui n’est pas combat solo. Autrement dit, dès qu’un camp envoie </w:t>
      </w:r>
      <w:r w:rsidR="00114690">
        <w:t>2</w:t>
      </w:r>
      <w:r>
        <w:t xml:space="preserve"> Pokémons </w:t>
      </w:r>
      <w:r w:rsidR="00114690">
        <w:t xml:space="preserve">ou plus </w:t>
      </w:r>
      <w:r>
        <w:t>à la fois.</w:t>
      </w:r>
    </w:p>
    <w:p w14:paraId="62916AB6" w14:textId="6DE5997B" w:rsidR="00183087" w:rsidRDefault="00711D49" w:rsidP="00C13D6E">
      <w:pPr>
        <w:pStyle w:val="Sansinterligne"/>
        <w:jc w:val="both"/>
      </w:pPr>
      <w:r>
        <w:t xml:space="preserve">  • Si le combat est spécial, ni Expérience ni EVs ne sont distribuées.</w:t>
      </w:r>
      <w:r w:rsidR="00B24262">
        <w:t xml:space="preserve"> Les calculs s’</w:t>
      </w:r>
      <w:r w:rsidR="00203AED">
        <w:t>arrêtent</w:t>
      </w:r>
      <w:r w:rsidR="00B24262">
        <w:t xml:space="preserve"> là.</w:t>
      </w:r>
    </w:p>
    <w:p w14:paraId="38D12A05" w14:textId="77777777" w:rsidR="00711D49" w:rsidRDefault="00711D49" w:rsidP="00C13D6E">
      <w:pPr>
        <w:pStyle w:val="Sansinterligne"/>
        <w:jc w:val="both"/>
      </w:pPr>
    </w:p>
    <w:p w14:paraId="7BDDD32F" w14:textId="30A25DA9" w:rsidR="00537C27" w:rsidRPr="00183087" w:rsidRDefault="00537C27" w:rsidP="00537C27">
      <w:pPr>
        <w:pStyle w:val="Sansinterligne"/>
        <w:jc w:val="both"/>
        <w:rPr>
          <w:i/>
        </w:rPr>
      </w:pPr>
      <w:r>
        <w:rPr>
          <w:b/>
          <w:i/>
          <w:sz w:val="28"/>
        </w:rPr>
        <w:t xml:space="preserve">Aparté sur l’importance du combat – </w:t>
      </w:r>
      <w:r w:rsidR="00220204">
        <w:rPr>
          <w:b/>
          <w:i/>
          <w:sz w:val="28"/>
        </w:rPr>
        <w:t xml:space="preserve">mod </w:t>
      </w:r>
      <w:r>
        <w:rPr>
          <w:b/>
          <w:i/>
          <w:sz w:val="28"/>
        </w:rPr>
        <w:t>Loyalty Overhaul :</w:t>
      </w:r>
    </w:p>
    <w:p w14:paraId="769F5EC9" w14:textId="77777777" w:rsidR="00183087" w:rsidRDefault="00183087" w:rsidP="00C13D6E">
      <w:pPr>
        <w:pStyle w:val="Sansinterligne"/>
        <w:jc w:val="both"/>
      </w:pPr>
    </w:p>
    <w:p w14:paraId="1761ADCC" w14:textId="3128ABF9" w:rsidR="00183087" w:rsidRDefault="00537C27" w:rsidP="00C13D6E">
      <w:pPr>
        <w:pStyle w:val="Sansinterligne"/>
        <w:jc w:val="both"/>
      </w:pPr>
      <w:r>
        <w:t xml:space="preserve">  </w:t>
      </w:r>
      <w:r w:rsidR="00183087">
        <w:t>L</w:t>
      </w:r>
      <w:r w:rsidR="003D64E2">
        <w:t>’importance du combat</w:t>
      </w:r>
      <w:r w:rsidR="00811C93">
        <w:t xml:space="preserve"> </w:t>
      </w:r>
      <w:r w:rsidR="00324A0D">
        <w:t>(déterminé par le rang)</w:t>
      </w:r>
      <w:r w:rsidR="003D64E2">
        <w:t xml:space="preserve"> donne un bonus d’amitié à toute l’équipe du joueur en cas de victoire.</w:t>
      </w:r>
    </w:p>
    <w:p w14:paraId="30ACA2CE" w14:textId="036B9742" w:rsidR="00183087" w:rsidRDefault="00183087" w:rsidP="00C13D6E">
      <w:pPr>
        <w:pStyle w:val="Sansinterligne"/>
        <w:jc w:val="both"/>
      </w:pPr>
    </w:p>
    <w:tbl>
      <w:tblPr>
        <w:tblStyle w:val="Grilledutableau"/>
        <w:tblW w:w="9640" w:type="dxa"/>
        <w:tblInd w:w="-289" w:type="dxa"/>
        <w:tblCellMar>
          <w:left w:w="57" w:type="dxa"/>
          <w:right w:w="57" w:type="dxa"/>
        </w:tblCellMar>
        <w:tblLook w:val="04A0" w:firstRow="1" w:lastRow="0" w:firstColumn="1" w:lastColumn="0" w:noHBand="0" w:noVBand="1"/>
      </w:tblPr>
      <w:tblGrid>
        <w:gridCol w:w="1985"/>
        <w:gridCol w:w="1843"/>
        <w:gridCol w:w="1701"/>
        <w:gridCol w:w="1843"/>
        <w:gridCol w:w="2268"/>
      </w:tblGrid>
      <w:tr w:rsidR="00231E59" w14:paraId="295B8853" w14:textId="3BD34925" w:rsidTr="00811C93">
        <w:tc>
          <w:tcPr>
            <w:tcW w:w="1985" w:type="dxa"/>
            <w:vMerge w:val="restart"/>
          </w:tcPr>
          <w:p w14:paraId="6F65F266" w14:textId="45760929" w:rsidR="00231E59" w:rsidRDefault="00231E59" w:rsidP="00231E59">
            <w:pPr>
              <w:pStyle w:val="Sansinterligne"/>
              <w:jc w:val="center"/>
            </w:pPr>
            <w:r>
              <w:t>Importance du combat</w:t>
            </w:r>
          </w:p>
        </w:tc>
        <w:tc>
          <w:tcPr>
            <w:tcW w:w="5387" w:type="dxa"/>
            <w:gridSpan w:val="3"/>
          </w:tcPr>
          <w:p w14:paraId="2E5C6355" w14:textId="0FFDC862" w:rsidR="00231E59" w:rsidRDefault="00186D2A" w:rsidP="00231E59">
            <w:pPr>
              <w:pStyle w:val="Sansinterligne"/>
              <w:jc w:val="center"/>
            </w:pPr>
            <w:r>
              <w:t>Bonus d’amitié</w:t>
            </w:r>
            <w:r w:rsidR="00231E59">
              <w:t xml:space="preserve"> à la fin du combat</w:t>
            </w:r>
          </w:p>
        </w:tc>
        <w:tc>
          <w:tcPr>
            <w:tcW w:w="2268" w:type="dxa"/>
            <w:vMerge w:val="restart"/>
          </w:tcPr>
          <w:p w14:paraId="33A9D6BA" w14:textId="79D0EDF3" w:rsidR="00231E59" w:rsidRDefault="00231E59" w:rsidP="00231E59">
            <w:pPr>
              <w:pStyle w:val="Sansinterligne"/>
              <w:jc w:val="center"/>
            </w:pPr>
            <w:r>
              <w:t xml:space="preserve">Impact sur la Satiété et la Gaieté </w:t>
            </w:r>
            <w:r w:rsidRPr="00231E59">
              <w:t>†</w:t>
            </w:r>
          </w:p>
        </w:tc>
      </w:tr>
      <w:tr w:rsidR="00231E59" w14:paraId="0D69C34F" w14:textId="159F5F96" w:rsidTr="00811C93">
        <w:tc>
          <w:tcPr>
            <w:tcW w:w="1985" w:type="dxa"/>
            <w:vMerge/>
          </w:tcPr>
          <w:p w14:paraId="56BC1701" w14:textId="660413BC" w:rsidR="00231E59" w:rsidRDefault="00231E59" w:rsidP="00231E59">
            <w:pPr>
              <w:pStyle w:val="Sansinterligne"/>
              <w:jc w:val="center"/>
            </w:pPr>
          </w:p>
        </w:tc>
        <w:tc>
          <w:tcPr>
            <w:tcW w:w="1843" w:type="dxa"/>
          </w:tcPr>
          <w:p w14:paraId="08CB78A7" w14:textId="1F50F1C1" w:rsidR="00231E59" w:rsidRDefault="00231E59" w:rsidP="00231E59">
            <w:pPr>
              <w:pStyle w:val="Sansinterligne"/>
              <w:jc w:val="center"/>
            </w:pPr>
            <w:r w:rsidRPr="00231E59">
              <w:t>♥</w:t>
            </w:r>
            <w:r>
              <w:t xml:space="preserve"> </w:t>
            </w:r>
            <w:r>
              <w:rPr>
                <w:rFonts w:cs="Times New Roman"/>
              </w:rPr>
              <w:t>&lt;</w:t>
            </w:r>
            <w:r>
              <w:t xml:space="preserve"> 200</w:t>
            </w:r>
          </w:p>
        </w:tc>
        <w:tc>
          <w:tcPr>
            <w:tcW w:w="1701" w:type="dxa"/>
          </w:tcPr>
          <w:p w14:paraId="00E058BE" w14:textId="632D27D2" w:rsidR="00231E59" w:rsidRDefault="00231E59" w:rsidP="00231E59">
            <w:pPr>
              <w:pStyle w:val="Sansinterligne"/>
              <w:jc w:val="center"/>
            </w:pPr>
            <w:r>
              <w:t xml:space="preserve">200 </w:t>
            </w:r>
            <w:r>
              <w:rPr>
                <w:rFonts w:cs="Times New Roman"/>
              </w:rPr>
              <w:t>≤</w:t>
            </w:r>
            <w:r>
              <w:t xml:space="preserve"> </w:t>
            </w:r>
            <w:r w:rsidRPr="00231E59">
              <w:t>♥</w:t>
            </w:r>
            <w:r>
              <w:t xml:space="preserve"> &lt; 500</w:t>
            </w:r>
          </w:p>
        </w:tc>
        <w:tc>
          <w:tcPr>
            <w:tcW w:w="1843" w:type="dxa"/>
          </w:tcPr>
          <w:p w14:paraId="39B91BBC" w14:textId="01D5D6E5" w:rsidR="00231E59" w:rsidRDefault="00231E59" w:rsidP="00231E59">
            <w:pPr>
              <w:pStyle w:val="Sansinterligne"/>
              <w:jc w:val="center"/>
            </w:pPr>
            <w:r w:rsidRPr="00231E59">
              <w:t>♥</w:t>
            </w:r>
            <w:r>
              <w:t xml:space="preserve"> </w:t>
            </w:r>
            <w:r>
              <w:rPr>
                <w:rFonts w:cs="Times New Roman"/>
              </w:rPr>
              <w:t>≥</w:t>
            </w:r>
            <w:r>
              <w:t xml:space="preserve"> 500</w:t>
            </w:r>
          </w:p>
        </w:tc>
        <w:tc>
          <w:tcPr>
            <w:tcW w:w="2268" w:type="dxa"/>
            <w:vMerge/>
          </w:tcPr>
          <w:p w14:paraId="1E22B1F2" w14:textId="77777777" w:rsidR="00231E59" w:rsidRDefault="00231E59" w:rsidP="00231E59">
            <w:pPr>
              <w:pStyle w:val="Sansinterligne"/>
              <w:jc w:val="center"/>
            </w:pPr>
          </w:p>
        </w:tc>
      </w:tr>
      <w:tr w:rsidR="00231E59" w14:paraId="68B47E47" w14:textId="34114A16" w:rsidTr="00811C93">
        <w:tc>
          <w:tcPr>
            <w:tcW w:w="1985" w:type="dxa"/>
          </w:tcPr>
          <w:p w14:paraId="2D765BA2" w14:textId="6ED2F858" w:rsidR="00231E59" w:rsidRDefault="00231E59" w:rsidP="00231E59">
            <w:pPr>
              <w:pStyle w:val="Sansinterligne"/>
              <w:jc w:val="center"/>
            </w:pPr>
            <w:r>
              <w:t>Normale</w:t>
            </w:r>
          </w:p>
        </w:tc>
        <w:tc>
          <w:tcPr>
            <w:tcW w:w="5387" w:type="dxa"/>
            <w:gridSpan w:val="3"/>
          </w:tcPr>
          <w:p w14:paraId="75701A79" w14:textId="31AFF273" w:rsidR="00231E59" w:rsidRDefault="00231E59" w:rsidP="00231E59">
            <w:pPr>
              <w:pStyle w:val="Sansinterligne"/>
              <w:jc w:val="center"/>
            </w:pPr>
            <w:r>
              <w:t>Pas de gain d’amitié</w:t>
            </w:r>
          </w:p>
        </w:tc>
        <w:tc>
          <w:tcPr>
            <w:tcW w:w="2268" w:type="dxa"/>
          </w:tcPr>
          <w:p w14:paraId="1653F82D" w14:textId="4260D32B" w:rsidR="00231E59" w:rsidRDefault="00231E59" w:rsidP="00231E59">
            <w:pPr>
              <w:pStyle w:val="Sansinterligne"/>
              <w:jc w:val="center"/>
            </w:pPr>
            <w:r>
              <w:t xml:space="preserve">-1 ou -3 </w:t>
            </w:r>
            <w:r w:rsidRPr="00231E59">
              <w:t>‡</w:t>
            </w:r>
          </w:p>
        </w:tc>
      </w:tr>
      <w:tr w:rsidR="0051141C" w14:paraId="28402360" w14:textId="77777777" w:rsidTr="00811C93">
        <w:tc>
          <w:tcPr>
            <w:tcW w:w="1985" w:type="dxa"/>
          </w:tcPr>
          <w:p w14:paraId="62195D8F" w14:textId="2EA28535" w:rsidR="0051141C" w:rsidRDefault="0051141C" w:rsidP="00231E59">
            <w:pPr>
              <w:pStyle w:val="Sansinterligne"/>
              <w:jc w:val="center"/>
            </w:pPr>
            <w:r>
              <w:t>Assez important</w:t>
            </w:r>
          </w:p>
        </w:tc>
        <w:tc>
          <w:tcPr>
            <w:tcW w:w="1843" w:type="dxa"/>
          </w:tcPr>
          <w:p w14:paraId="02270FAB" w14:textId="571CB13C" w:rsidR="0051141C" w:rsidRDefault="0051141C" w:rsidP="00231E59">
            <w:pPr>
              <w:pStyle w:val="Sansinterligne"/>
              <w:jc w:val="center"/>
            </w:pPr>
            <w:r>
              <w:t>+1</w:t>
            </w:r>
          </w:p>
        </w:tc>
        <w:tc>
          <w:tcPr>
            <w:tcW w:w="1701" w:type="dxa"/>
          </w:tcPr>
          <w:p w14:paraId="2F90C8FF" w14:textId="0E04C009" w:rsidR="0051141C" w:rsidRDefault="0051141C" w:rsidP="00231E59">
            <w:pPr>
              <w:pStyle w:val="Sansinterligne"/>
              <w:jc w:val="center"/>
            </w:pPr>
            <w:r>
              <w:t>+2</w:t>
            </w:r>
          </w:p>
        </w:tc>
        <w:tc>
          <w:tcPr>
            <w:tcW w:w="1843" w:type="dxa"/>
          </w:tcPr>
          <w:p w14:paraId="607BA91E" w14:textId="46E89FAE" w:rsidR="0051141C" w:rsidRDefault="0051141C" w:rsidP="00231E59">
            <w:pPr>
              <w:pStyle w:val="Sansinterligne"/>
              <w:jc w:val="center"/>
            </w:pPr>
            <w:r>
              <w:t>+4</w:t>
            </w:r>
          </w:p>
        </w:tc>
        <w:tc>
          <w:tcPr>
            <w:tcW w:w="2268" w:type="dxa"/>
          </w:tcPr>
          <w:p w14:paraId="0313C383" w14:textId="5C355A45" w:rsidR="0051141C" w:rsidRDefault="0051141C" w:rsidP="00231E59">
            <w:pPr>
              <w:pStyle w:val="Sansinterligne"/>
              <w:jc w:val="center"/>
            </w:pPr>
            <w:r>
              <w:t>-5</w:t>
            </w:r>
          </w:p>
        </w:tc>
      </w:tr>
      <w:tr w:rsidR="0051141C" w14:paraId="7300DE11" w14:textId="77777777" w:rsidTr="00811C93">
        <w:tc>
          <w:tcPr>
            <w:tcW w:w="1985" w:type="dxa"/>
          </w:tcPr>
          <w:p w14:paraId="2D4418F2" w14:textId="7EF71601" w:rsidR="0051141C" w:rsidRDefault="0051141C" w:rsidP="0051141C">
            <w:pPr>
              <w:pStyle w:val="Sansinterligne"/>
              <w:jc w:val="center"/>
            </w:pPr>
            <w:r>
              <w:t xml:space="preserve">Important (rang </w:t>
            </w:r>
            <w:r w:rsidR="00487FA6">
              <w:t>3</w:t>
            </w:r>
            <w:r>
              <w:t>)</w:t>
            </w:r>
          </w:p>
        </w:tc>
        <w:tc>
          <w:tcPr>
            <w:tcW w:w="1843" w:type="dxa"/>
          </w:tcPr>
          <w:p w14:paraId="287DD142" w14:textId="0FFF218C" w:rsidR="0051141C" w:rsidRDefault="0051141C" w:rsidP="0051141C">
            <w:pPr>
              <w:pStyle w:val="Sansinterligne"/>
              <w:jc w:val="center"/>
            </w:pPr>
            <w:r>
              <w:t>+4</w:t>
            </w:r>
          </w:p>
        </w:tc>
        <w:tc>
          <w:tcPr>
            <w:tcW w:w="1701" w:type="dxa"/>
          </w:tcPr>
          <w:p w14:paraId="7DD1A68B" w14:textId="01DA5CC5" w:rsidR="0051141C" w:rsidRDefault="0051141C" w:rsidP="0051141C">
            <w:pPr>
              <w:pStyle w:val="Sansinterligne"/>
              <w:jc w:val="center"/>
            </w:pPr>
            <w:r>
              <w:t>+8</w:t>
            </w:r>
          </w:p>
        </w:tc>
        <w:tc>
          <w:tcPr>
            <w:tcW w:w="1843" w:type="dxa"/>
          </w:tcPr>
          <w:p w14:paraId="6EEF0CF7" w14:textId="159C77F7" w:rsidR="0051141C" w:rsidRDefault="0051141C" w:rsidP="0051141C">
            <w:pPr>
              <w:pStyle w:val="Sansinterligne"/>
              <w:jc w:val="center"/>
            </w:pPr>
            <w:r>
              <w:t>+16</w:t>
            </w:r>
          </w:p>
        </w:tc>
        <w:tc>
          <w:tcPr>
            <w:tcW w:w="2268" w:type="dxa"/>
          </w:tcPr>
          <w:p w14:paraId="63D16447" w14:textId="249C67EC" w:rsidR="0051141C" w:rsidRDefault="0051141C" w:rsidP="0051141C">
            <w:pPr>
              <w:pStyle w:val="Sansinterligne"/>
              <w:jc w:val="center"/>
            </w:pPr>
            <w:r>
              <w:t>-20</w:t>
            </w:r>
          </w:p>
        </w:tc>
      </w:tr>
      <w:tr w:rsidR="0051141C" w14:paraId="54C1754D" w14:textId="2E648315" w:rsidTr="00811C93">
        <w:tc>
          <w:tcPr>
            <w:tcW w:w="1985" w:type="dxa"/>
          </w:tcPr>
          <w:p w14:paraId="6F5D6067" w14:textId="664D51B2" w:rsidR="0051141C" w:rsidRDefault="0051141C" w:rsidP="0051141C">
            <w:pPr>
              <w:pStyle w:val="Sansinterligne"/>
              <w:jc w:val="center"/>
            </w:pPr>
            <w:r>
              <w:t xml:space="preserve">Important (rang </w:t>
            </w:r>
            <w:r w:rsidR="00487FA6">
              <w:t>4</w:t>
            </w:r>
            <w:r>
              <w:t>)</w:t>
            </w:r>
          </w:p>
        </w:tc>
        <w:tc>
          <w:tcPr>
            <w:tcW w:w="1843" w:type="dxa"/>
          </w:tcPr>
          <w:p w14:paraId="6C483DDC" w14:textId="2328294F" w:rsidR="0051141C" w:rsidRDefault="0051141C" w:rsidP="0051141C">
            <w:pPr>
              <w:pStyle w:val="Sansinterligne"/>
              <w:jc w:val="center"/>
            </w:pPr>
            <w:r>
              <w:t>+6</w:t>
            </w:r>
          </w:p>
        </w:tc>
        <w:tc>
          <w:tcPr>
            <w:tcW w:w="1701" w:type="dxa"/>
          </w:tcPr>
          <w:p w14:paraId="2A7A173C" w14:textId="71970860" w:rsidR="0051141C" w:rsidRDefault="0051141C" w:rsidP="0051141C">
            <w:pPr>
              <w:pStyle w:val="Sansinterligne"/>
              <w:jc w:val="center"/>
            </w:pPr>
            <w:r>
              <w:t>+12</w:t>
            </w:r>
          </w:p>
        </w:tc>
        <w:tc>
          <w:tcPr>
            <w:tcW w:w="1843" w:type="dxa"/>
          </w:tcPr>
          <w:p w14:paraId="28DA2B72" w14:textId="2C631953" w:rsidR="0051141C" w:rsidRDefault="0051141C" w:rsidP="0051141C">
            <w:pPr>
              <w:pStyle w:val="Sansinterligne"/>
              <w:jc w:val="center"/>
            </w:pPr>
            <w:r>
              <w:t>+24</w:t>
            </w:r>
          </w:p>
        </w:tc>
        <w:tc>
          <w:tcPr>
            <w:tcW w:w="2268" w:type="dxa"/>
          </w:tcPr>
          <w:p w14:paraId="610580F6" w14:textId="40F0B26A" w:rsidR="0051141C" w:rsidRDefault="0051141C" w:rsidP="0051141C">
            <w:pPr>
              <w:pStyle w:val="Sansinterligne"/>
              <w:jc w:val="center"/>
            </w:pPr>
            <w:r>
              <w:t>-20</w:t>
            </w:r>
          </w:p>
        </w:tc>
      </w:tr>
      <w:tr w:rsidR="0051141C" w14:paraId="7D2D5B55" w14:textId="2B315062" w:rsidTr="00811C93">
        <w:tc>
          <w:tcPr>
            <w:tcW w:w="1985" w:type="dxa"/>
          </w:tcPr>
          <w:p w14:paraId="1CBDF05A" w14:textId="3B43CCB3" w:rsidR="0051141C" w:rsidRDefault="0051141C" w:rsidP="0051141C">
            <w:pPr>
              <w:pStyle w:val="Sansinterligne"/>
              <w:jc w:val="center"/>
            </w:pPr>
            <w:r>
              <w:t>Très important</w:t>
            </w:r>
          </w:p>
        </w:tc>
        <w:tc>
          <w:tcPr>
            <w:tcW w:w="1843" w:type="dxa"/>
          </w:tcPr>
          <w:p w14:paraId="3DBA7D52" w14:textId="1B43599A" w:rsidR="0051141C" w:rsidRDefault="0051141C" w:rsidP="0051141C">
            <w:pPr>
              <w:pStyle w:val="Sansinterligne"/>
              <w:jc w:val="center"/>
            </w:pPr>
            <w:r>
              <w:t>+12</w:t>
            </w:r>
          </w:p>
        </w:tc>
        <w:tc>
          <w:tcPr>
            <w:tcW w:w="1701" w:type="dxa"/>
          </w:tcPr>
          <w:p w14:paraId="36667759" w14:textId="4FC31B51" w:rsidR="0051141C" w:rsidRDefault="0051141C" w:rsidP="0051141C">
            <w:pPr>
              <w:pStyle w:val="Sansinterligne"/>
              <w:jc w:val="center"/>
            </w:pPr>
            <w:r>
              <w:t>+24</w:t>
            </w:r>
          </w:p>
        </w:tc>
        <w:tc>
          <w:tcPr>
            <w:tcW w:w="1843" w:type="dxa"/>
          </w:tcPr>
          <w:p w14:paraId="13FD72E4" w14:textId="2AE0D95A" w:rsidR="0051141C" w:rsidRDefault="0051141C" w:rsidP="0051141C">
            <w:pPr>
              <w:pStyle w:val="Sansinterligne"/>
              <w:jc w:val="center"/>
            </w:pPr>
            <w:r>
              <w:t>+48</w:t>
            </w:r>
          </w:p>
        </w:tc>
        <w:tc>
          <w:tcPr>
            <w:tcW w:w="2268" w:type="dxa"/>
          </w:tcPr>
          <w:p w14:paraId="1DE5927A" w14:textId="5139D23E" w:rsidR="0051141C" w:rsidRDefault="0051141C" w:rsidP="0051141C">
            <w:pPr>
              <w:pStyle w:val="Sansinterligne"/>
              <w:jc w:val="center"/>
            </w:pPr>
            <w:r>
              <w:t>-45</w:t>
            </w:r>
          </w:p>
        </w:tc>
      </w:tr>
    </w:tbl>
    <w:p w14:paraId="519661F8" w14:textId="42240742" w:rsidR="003D64E2" w:rsidRDefault="003D64E2" w:rsidP="00C13D6E">
      <w:pPr>
        <w:pStyle w:val="Sansinterligne"/>
        <w:jc w:val="both"/>
      </w:pPr>
    </w:p>
    <w:p w14:paraId="7B3733FB" w14:textId="3CBCCE6C" w:rsidR="00231E59" w:rsidRDefault="00537C27" w:rsidP="00C13D6E">
      <w:pPr>
        <w:pStyle w:val="Sansinterligne"/>
        <w:jc w:val="both"/>
      </w:pPr>
      <w:r>
        <w:t xml:space="preserve">  </w:t>
      </w:r>
      <w:r w:rsidR="00231E59">
        <w:t xml:space="preserve">=&gt; </w:t>
      </w:r>
      <w:r w:rsidR="0051141C">
        <w:t>Si un Pokémon n’a pas participé au combat, ces</w:t>
      </w:r>
      <w:r w:rsidR="00231E59">
        <w:t xml:space="preserve"> gains d’amitié sont </w:t>
      </w:r>
      <w:r w:rsidR="0051141C">
        <w:t>divisés</w:t>
      </w:r>
      <w:r w:rsidR="00231E59">
        <w:t xml:space="preserve"> par 2</w:t>
      </w:r>
      <w:r w:rsidR="0051141C">
        <w:t>, voire même nullifiés pour le rang « Assez important ».</w:t>
      </w:r>
    </w:p>
    <w:p w14:paraId="0317B36C" w14:textId="4AFABF5D" w:rsidR="00231E59" w:rsidRDefault="00537C27" w:rsidP="00C13D6E">
      <w:pPr>
        <w:pStyle w:val="Sansinterligne"/>
        <w:jc w:val="both"/>
      </w:pPr>
      <w:r>
        <w:t xml:space="preserve">  </w:t>
      </w:r>
      <w:r w:rsidR="00231E59" w:rsidRPr="00231E59">
        <w:t>†</w:t>
      </w:r>
      <w:r w:rsidR="00231E59">
        <w:t xml:space="preserve"> </w:t>
      </w:r>
      <w:r w:rsidR="00324A0D">
        <w:t xml:space="preserve">Appliqué même en cas de fuite ou de défaite. </w:t>
      </w:r>
      <w:r w:rsidR="00231E59">
        <w:t>Décompté seulement si le Pokémon a participé au combat et à la fin de celui-ci.</w:t>
      </w:r>
    </w:p>
    <w:p w14:paraId="5B7D0E01" w14:textId="6ED1EE30" w:rsidR="003D64E2" w:rsidRDefault="00537C27" w:rsidP="00C13D6E">
      <w:pPr>
        <w:pStyle w:val="Sansinterligne"/>
        <w:jc w:val="both"/>
      </w:pPr>
      <w:r>
        <w:t xml:space="preserve">  </w:t>
      </w:r>
      <w:r w:rsidR="00231E59" w:rsidRPr="00231E59">
        <w:t>‡</w:t>
      </w:r>
      <w:r w:rsidR="00231E59">
        <w:t xml:space="preserve"> -1 si c’était un combat sauvage, -3 si c’était un dresseur.</w:t>
      </w:r>
    </w:p>
    <w:p w14:paraId="5C0D233C" w14:textId="387340EB" w:rsidR="00231E59" w:rsidRDefault="00231E59" w:rsidP="00C13D6E">
      <w:pPr>
        <w:pStyle w:val="Sansinterligne"/>
        <w:jc w:val="both"/>
      </w:pPr>
    </w:p>
    <w:p w14:paraId="388E4AFE" w14:textId="77777777" w:rsidR="009E5EF8" w:rsidRDefault="009E5EF8" w:rsidP="00C13D6E">
      <w:pPr>
        <w:pStyle w:val="Sansinterligne"/>
        <w:jc w:val="both"/>
      </w:pPr>
    </w:p>
    <w:p w14:paraId="30D3626A" w14:textId="09E7EBC7" w:rsidR="009E5EF8" w:rsidRPr="00854590" w:rsidRDefault="009E5EF8" w:rsidP="009E5EF8">
      <w:pPr>
        <w:pStyle w:val="Sansinterligne"/>
        <w:jc w:val="both"/>
        <w:rPr>
          <w:rFonts w:ascii="Sherwood" w:hAnsi="Sherwood"/>
          <w:color w:val="C00000"/>
          <w:sz w:val="36"/>
          <w:szCs w:val="36"/>
        </w:rPr>
      </w:pPr>
      <w:r w:rsidRPr="009E5EF8">
        <w:rPr>
          <w:rFonts w:ascii="Sherwood" w:hAnsi="Sherwood"/>
          <w:color w:val="C00000"/>
          <w:sz w:val="36"/>
          <w:szCs w:val="36"/>
        </w:rPr>
        <w:t>Overkill</w:t>
      </w:r>
    </w:p>
    <w:p w14:paraId="1F27495D" w14:textId="3D7474C8" w:rsidR="00C96531" w:rsidRDefault="00C96531" w:rsidP="00C13D6E">
      <w:pPr>
        <w:pStyle w:val="Sansinterligne"/>
        <w:jc w:val="both"/>
      </w:pPr>
    </w:p>
    <w:p w14:paraId="7DAF08D2" w14:textId="65899C3D" w:rsidR="00220204" w:rsidRDefault="00220204" w:rsidP="00C13D6E">
      <w:pPr>
        <w:pStyle w:val="Sansinterligne"/>
        <w:jc w:val="both"/>
      </w:pPr>
      <w:r>
        <w:t xml:space="preserve">  L’une des fonctionnalités majeures apportée par le mod Death Overhaul</w:t>
      </w:r>
      <w:r w:rsidR="00E22608">
        <w:t xml:space="preserve"> est l’apparition d’une barre négative de PV. Si les paramètres de difficulté font qu’un Pokémon est mortel, sa barre de vie </w:t>
      </w:r>
      <w:r w:rsidR="00A41576">
        <w:t>pourra se</w:t>
      </w:r>
      <w:r w:rsidR="00E22608">
        <w:t xml:space="preserve"> remplir de rouge par la droite, reflétant le nombre de dégâts excédentaires qu’il a subis au-delà du seuil de KO.</w:t>
      </w:r>
      <w:r w:rsidR="00A41576">
        <w:t xml:space="preserve"> </w:t>
      </w:r>
      <w:r w:rsidR="008E50B1">
        <w:t xml:space="preserve">-100% des </w:t>
      </w:r>
      <w:r w:rsidR="00A41576">
        <w:t>PV max</w:t>
      </w:r>
      <w:r w:rsidR="008E50B1">
        <w:t xml:space="preserve"> correspond à une barre rouge entièrement remplie</w:t>
      </w:r>
      <w:r w:rsidR="00A41576">
        <w:t>, synonyme de mort pour le Pokémon</w:t>
      </w:r>
      <w:r w:rsidR="008E50B1">
        <w:t>.</w:t>
      </w:r>
    </w:p>
    <w:p w14:paraId="26C57A86" w14:textId="674D19E0" w:rsidR="00A41576" w:rsidRDefault="008E50B1" w:rsidP="00C13D6E">
      <w:pPr>
        <w:pStyle w:val="Sansinterligne"/>
        <w:jc w:val="both"/>
      </w:pPr>
      <w:r>
        <w:t xml:space="preserve">  Si le coup de grâce réussit à </w:t>
      </w:r>
      <w:r w:rsidR="006942A0">
        <w:t>la remplir suffisamment, le Pokémon vaincu cédera deux voire quatre fois plus d’expérience pour tous ceux qui l’ont combattu !</w:t>
      </w:r>
    </w:p>
    <w:p w14:paraId="39B4D118" w14:textId="5E25F4E8" w:rsidR="00A30F71" w:rsidRDefault="00A30F71" w:rsidP="00C13D6E">
      <w:pPr>
        <w:pStyle w:val="Sansinterligne"/>
        <w:jc w:val="both"/>
      </w:pPr>
    </w:p>
    <w:tbl>
      <w:tblPr>
        <w:tblStyle w:val="Grilledutableau"/>
        <w:tblW w:w="0" w:type="auto"/>
        <w:tblLook w:val="04A0" w:firstRow="1" w:lastRow="0" w:firstColumn="1" w:lastColumn="0" w:noHBand="0" w:noVBand="1"/>
      </w:tblPr>
      <w:tblGrid>
        <w:gridCol w:w="2263"/>
        <w:gridCol w:w="3119"/>
        <w:gridCol w:w="3402"/>
      </w:tblGrid>
      <w:tr w:rsidR="00FA128D" w14:paraId="3844E1C8" w14:textId="2476BBCF" w:rsidTr="006942A0">
        <w:tc>
          <w:tcPr>
            <w:tcW w:w="2263" w:type="dxa"/>
          </w:tcPr>
          <w:p w14:paraId="1A5F50A2" w14:textId="0CF0B7D3" w:rsidR="00FA128D" w:rsidRDefault="00FA128D" w:rsidP="0036779C">
            <w:pPr>
              <w:pStyle w:val="Sansinterligne"/>
              <w:jc w:val="both"/>
            </w:pPr>
            <w:r>
              <w:t>Taux de PV négatifs</w:t>
            </w:r>
          </w:p>
        </w:tc>
        <w:tc>
          <w:tcPr>
            <w:tcW w:w="3119" w:type="dxa"/>
          </w:tcPr>
          <w:p w14:paraId="55A50F32" w14:textId="2ADE3C25" w:rsidR="00FA128D" w:rsidRDefault="00FA128D" w:rsidP="0036779C">
            <w:pPr>
              <w:pStyle w:val="Sansinterligne"/>
              <w:jc w:val="both"/>
            </w:pPr>
            <w:r>
              <w:t>Statut de la victime</w:t>
            </w:r>
          </w:p>
        </w:tc>
        <w:tc>
          <w:tcPr>
            <w:tcW w:w="3402" w:type="dxa"/>
          </w:tcPr>
          <w:p w14:paraId="7A0FB48F" w14:textId="07F0D1AC" w:rsidR="00FA128D" w:rsidRDefault="00FA128D" w:rsidP="0036779C">
            <w:pPr>
              <w:pStyle w:val="Sansinterligne"/>
              <w:jc w:val="both"/>
            </w:pPr>
            <w:r>
              <w:t>Boost d’XP</w:t>
            </w:r>
          </w:p>
        </w:tc>
      </w:tr>
      <w:tr w:rsidR="00FA128D" w14:paraId="76903842" w14:textId="478ED346" w:rsidTr="006942A0">
        <w:tc>
          <w:tcPr>
            <w:tcW w:w="2263" w:type="dxa"/>
          </w:tcPr>
          <w:p w14:paraId="45968FB8" w14:textId="420F0A6A" w:rsidR="00FA128D" w:rsidRDefault="0050018A" w:rsidP="0036779C">
            <w:pPr>
              <w:pStyle w:val="Sansinterligne"/>
              <w:jc w:val="both"/>
            </w:pPr>
            <w:r>
              <w:t xml:space="preserve">&lt; </w:t>
            </w:r>
            <w:r w:rsidR="00FA128D">
              <w:t>7</w:t>
            </w:r>
            <w:r w:rsidR="001024B9">
              <w:t>0</w:t>
            </w:r>
            <w:r w:rsidR="00FA128D">
              <w:t>%</w:t>
            </w:r>
          </w:p>
        </w:tc>
        <w:tc>
          <w:tcPr>
            <w:tcW w:w="3119" w:type="dxa"/>
          </w:tcPr>
          <w:p w14:paraId="3C146C6C" w14:textId="5C6D94AC" w:rsidR="00FA128D" w:rsidRDefault="00FA128D" w:rsidP="0036779C">
            <w:pPr>
              <w:pStyle w:val="Sansinterligne"/>
              <w:jc w:val="both"/>
            </w:pPr>
            <w:r>
              <w:t>KO</w:t>
            </w:r>
          </w:p>
        </w:tc>
        <w:tc>
          <w:tcPr>
            <w:tcW w:w="3402" w:type="dxa"/>
          </w:tcPr>
          <w:p w14:paraId="4D4C120D" w14:textId="1C0B8DE3" w:rsidR="00FA128D" w:rsidRDefault="00FA128D" w:rsidP="0036779C">
            <w:pPr>
              <w:pStyle w:val="Sansinterligne"/>
              <w:jc w:val="both"/>
            </w:pPr>
            <w:r>
              <w:t>×1</w:t>
            </w:r>
          </w:p>
        </w:tc>
      </w:tr>
      <w:tr w:rsidR="00FA128D" w14:paraId="7BA7BA2A" w14:textId="7A5D4C98" w:rsidTr="006942A0">
        <w:tc>
          <w:tcPr>
            <w:tcW w:w="2263" w:type="dxa"/>
          </w:tcPr>
          <w:p w14:paraId="15CB31B1" w14:textId="24338A12" w:rsidR="00FA128D" w:rsidRDefault="00FA128D" w:rsidP="0036779C">
            <w:pPr>
              <w:pStyle w:val="Sansinterligne"/>
              <w:jc w:val="both"/>
            </w:pPr>
            <w:r>
              <w:t>7</w:t>
            </w:r>
            <w:r w:rsidR="001024B9">
              <w:t>0</w:t>
            </w:r>
            <w:r>
              <w:t xml:space="preserve">% </w:t>
            </w:r>
            <w:r>
              <w:rPr>
                <w:rFonts w:cs="Times New Roman"/>
              </w:rPr>
              <w:t>≤</w:t>
            </w:r>
            <w:r>
              <w:t xml:space="preserve"> PV &lt; 100%</w:t>
            </w:r>
          </w:p>
        </w:tc>
        <w:tc>
          <w:tcPr>
            <w:tcW w:w="3119" w:type="dxa"/>
          </w:tcPr>
          <w:p w14:paraId="2F3E1491" w14:textId="6F26FF6A" w:rsidR="00FA128D" w:rsidRPr="006942A0" w:rsidRDefault="00487FA6" w:rsidP="0036779C">
            <w:pPr>
              <w:pStyle w:val="Sansinterligne"/>
              <w:jc w:val="both"/>
            </w:pPr>
            <w:r>
              <w:t>Aux portes de la mort</w:t>
            </w:r>
          </w:p>
        </w:tc>
        <w:tc>
          <w:tcPr>
            <w:tcW w:w="3402" w:type="dxa"/>
          </w:tcPr>
          <w:p w14:paraId="6850552F" w14:textId="20F61302" w:rsidR="00FA128D" w:rsidRDefault="00FA128D" w:rsidP="0036779C">
            <w:pPr>
              <w:pStyle w:val="Sansinterligne"/>
              <w:jc w:val="both"/>
            </w:pPr>
            <w:r>
              <w:t>×2</w:t>
            </w:r>
          </w:p>
        </w:tc>
      </w:tr>
      <w:tr w:rsidR="00FA128D" w14:paraId="4EAF9401" w14:textId="6CE0D08D" w:rsidTr="006942A0">
        <w:tc>
          <w:tcPr>
            <w:tcW w:w="2263" w:type="dxa"/>
          </w:tcPr>
          <w:p w14:paraId="6C9DE600" w14:textId="52636D3D" w:rsidR="00FA128D" w:rsidRDefault="00FA128D" w:rsidP="0036779C">
            <w:pPr>
              <w:pStyle w:val="Sansinterligne"/>
              <w:jc w:val="both"/>
            </w:pPr>
            <w:r>
              <w:t>100% (</w:t>
            </w:r>
            <w:r w:rsidR="008E50B1">
              <w:t>overkill</w:t>
            </w:r>
            <w:r>
              <w:t>)</w:t>
            </w:r>
          </w:p>
        </w:tc>
        <w:tc>
          <w:tcPr>
            <w:tcW w:w="3119" w:type="dxa"/>
          </w:tcPr>
          <w:p w14:paraId="008D7AE0" w14:textId="07F61663" w:rsidR="00FA128D" w:rsidRDefault="00FA128D" w:rsidP="0036779C">
            <w:pPr>
              <w:pStyle w:val="Sansinterligne"/>
              <w:jc w:val="both"/>
            </w:pPr>
            <w:r>
              <w:t>Mort</w:t>
            </w:r>
          </w:p>
        </w:tc>
        <w:tc>
          <w:tcPr>
            <w:tcW w:w="3402" w:type="dxa"/>
          </w:tcPr>
          <w:p w14:paraId="07ADA152" w14:textId="302ADDA5" w:rsidR="00FA128D" w:rsidRDefault="00FA128D" w:rsidP="0036779C">
            <w:pPr>
              <w:pStyle w:val="Sansinterligne"/>
              <w:jc w:val="both"/>
            </w:pPr>
            <w:r>
              <w:t>×4</w:t>
            </w:r>
            <w:r w:rsidR="0050018A">
              <w:t xml:space="preserve"> + butin si Pokémon sauvage</w:t>
            </w:r>
          </w:p>
        </w:tc>
      </w:tr>
    </w:tbl>
    <w:p w14:paraId="2C19934E" w14:textId="77777777" w:rsidR="006942A0" w:rsidRDefault="006942A0" w:rsidP="00C13D6E">
      <w:pPr>
        <w:pStyle w:val="Sansinterligne"/>
        <w:jc w:val="both"/>
      </w:pPr>
    </w:p>
    <w:p w14:paraId="4987E4C9" w14:textId="62E69FB4" w:rsidR="008F5111" w:rsidRDefault="00B000D6" w:rsidP="00C13D6E">
      <w:pPr>
        <w:pStyle w:val="Sansinterligne"/>
        <w:jc w:val="both"/>
      </w:pPr>
      <w:r>
        <w:t xml:space="preserve">  </w:t>
      </w:r>
      <w:r w:rsidR="00FA128D">
        <w:t>• Déclencher ces bonus est impossible si la mortalité des Pokémons adverses est désactivée.</w:t>
      </w:r>
    </w:p>
    <w:p w14:paraId="7359B61F" w14:textId="2834CA55" w:rsidR="00A30F71" w:rsidRDefault="00B000D6" w:rsidP="00C13D6E">
      <w:pPr>
        <w:pStyle w:val="Sansinterligne"/>
        <w:jc w:val="both"/>
      </w:pPr>
      <w:r>
        <w:t xml:space="preserve">  • </w:t>
      </w:r>
      <w:r w:rsidR="00186D2A">
        <w:t>À Keltios, t</w:t>
      </w:r>
      <w:r>
        <w:t xml:space="preserve">uer un Pokémon sauvage est considéré comme </w:t>
      </w:r>
      <w:r w:rsidR="00186D2A">
        <w:t xml:space="preserve">une activité de </w:t>
      </w:r>
      <w:r>
        <w:t>chasse et permet de récupérer à coup sûr son éventuel objet tenu. S’il n</w:t>
      </w:r>
      <w:r w:rsidR="0050018A">
        <w:t>’</w:t>
      </w:r>
      <w:r>
        <w:t>e</w:t>
      </w:r>
      <w:r w:rsidR="0050018A">
        <w:t>n</w:t>
      </w:r>
      <w:r>
        <w:t xml:space="preserve"> donne pas, sa dépouille vous octroiera des Pierres Stases, du Duvet ou du Cuir, trois ingrédients de base pour l’artisanat.</w:t>
      </w:r>
    </w:p>
    <w:p w14:paraId="22B4F0DD" w14:textId="5AF13D78" w:rsidR="00CF0861" w:rsidRDefault="00CF0861" w:rsidP="00C13D6E">
      <w:pPr>
        <w:pStyle w:val="Sansinterligne"/>
        <w:jc w:val="both"/>
      </w:pPr>
    </w:p>
    <w:p w14:paraId="20D4CBF3" w14:textId="0A60669E" w:rsidR="00B000D6" w:rsidRDefault="005C58DA" w:rsidP="00FA128D">
      <w:pPr>
        <w:pStyle w:val="Sansinterligne"/>
        <w:jc w:val="both"/>
      </w:pPr>
      <w:r>
        <w:rPr>
          <w:noProof/>
        </w:rPr>
        <w:lastRenderedPageBreak/>
        <w:drawing>
          <wp:anchor distT="0" distB="0" distL="114300" distR="114300" simplePos="0" relativeHeight="251660288" behindDoc="0" locked="0" layoutInCell="1" allowOverlap="1" wp14:anchorId="15891A63" wp14:editId="09A7B74F">
            <wp:simplePos x="0" y="0"/>
            <wp:positionH relativeFrom="column">
              <wp:posOffset>-61595</wp:posOffset>
            </wp:positionH>
            <wp:positionV relativeFrom="paragraph">
              <wp:posOffset>0</wp:posOffset>
            </wp:positionV>
            <wp:extent cx="3048000" cy="2286000"/>
            <wp:effectExtent l="0" t="0" r="0"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0D6">
        <w:t xml:space="preserve">  • </w:t>
      </w:r>
      <w:r w:rsidR="00FA128D">
        <w:t>Tuer un Pokémon entraine une pénalité d’amitié</w:t>
      </w:r>
      <w:r w:rsidR="00B000D6">
        <w:t xml:space="preserve"> et de crainte</w:t>
      </w:r>
      <w:r w:rsidR="0050018A">
        <w:t>*</w:t>
      </w:r>
      <w:r w:rsidR="00B000D6">
        <w:t xml:space="preserve"> pour celui qui a porté le coup de grâce</w:t>
      </w:r>
      <w:r w:rsidR="00CF0861">
        <w:t>, surtout si c’était la créature d’un dresseur non hostile</w:t>
      </w:r>
      <w:r w:rsidR="00B000D6">
        <w:t xml:space="preserve">. </w:t>
      </w:r>
      <w:r w:rsidR="00CF0861">
        <w:t xml:space="preserve">La pénalité est d’autant plus forte que son niveau d’amitié est élevé. </w:t>
      </w:r>
    </w:p>
    <w:p w14:paraId="2F824B94" w14:textId="77777777" w:rsidR="00CF0861" w:rsidRDefault="00CF0861" w:rsidP="00FA128D">
      <w:pPr>
        <w:pStyle w:val="Sansinterligne"/>
        <w:jc w:val="both"/>
      </w:pPr>
    </w:p>
    <w:p w14:paraId="210616EF" w14:textId="5EBB1E74" w:rsidR="00B000D6" w:rsidRPr="00CF0861" w:rsidRDefault="00CF0861" w:rsidP="00C13D6E">
      <w:pPr>
        <w:pStyle w:val="Sansinterligne"/>
        <w:jc w:val="both"/>
        <w:rPr>
          <w:i/>
          <w:iCs/>
        </w:rPr>
      </w:pPr>
      <w:r w:rsidRPr="00CF0861">
        <w:rPr>
          <w:i/>
          <w:iCs/>
        </w:rPr>
        <w:t>* De l’ordre de -3 face à un Pokémon sauvage et</w:t>
      </w:r>
      <w:r w:rsidR="0050018A">
        <w:rPr>
          <w:i/>
          <w:iCs/>
        </w:rPr>
        <w:t xml:space="preserve"> de</w:t>
      </w:r>
      <w:r w:rsidRPr="00CF0861">
        <w:rPr>
          <w:i/>
          <w:iCs/>
        </w:rPr>
        <w:t xml:space="preserve"> -10 face à un Pokémon dressé. Face à un dresseur hostile, la pénalité est négligeable (-1 le plus souvent).</w:t>
      </w:r>
    </w:p>
    <w:p w14:paraId="6278FEAC" w14:textId="584094E2" w:rsidR="00CF0861" w:rsidRPr="00CF0861" w:rsidRDefault="00CF0861" w:rsidP="00C13D6E">
      <w:pPr>
        <w:pStyle w:val="Sansinterligne"/>
        <w:jc w:val="both"/>
        <w:rPr>
          <w:i/>
          <w:iCs/>
        </w:rPr>
      </w:pPr>
      <w:r w:rsidRPr="00CF0861">
        <w:rPr>
          <w:i/>
          <w:iCs/>
        </w:rPr>
        <w:t xml:space="preserve">(Confer la </w:t>
      </w:r>
      <w:hyperlink r:id="rId7" w:history="1">
        <w:r w:rsidRPr="00FF24CA">
          <w:rPr>
            <w:rStyle w:val="Lienhypertexte"/>
            <w:i/>
            <w:iCs/>
          </w:rPr>
          <w:t>documentation sur Loyalty Overhaul</w:t>
        </w:r>
      </w:hyperlink>
      <w:r w:rsidRPr="00CF0861">
        <w:rPr>
          <w:i/>
          <w:iCs/>
        </w:rPr>
        <w:t xml:space="preserve"> pour les valeurs exactes.)</w:t>
      </w:r>
    </w:p>
    <w:p w14:paraId="1C574835" w14:textId="6202FE1B" w:rsidR="00CF0861" w:rsidRDefault="00CF0861" w:rsidP="00C13D6E">
      <w:pPr>
        <w:pStyle w:val="Sansinterligne"/>
        <w:jc w:val="both"/>
      </w:pPr>
    </w:p>
    <w:p w14:paraId="27DB3684" w14:textId="77777777" w:rsidR="001A0B7D" w:rsidRDefault="001A0B7D" w:rsidP="00C13D6E">
      <w:pPr>
        <w:pStyle w:val="Sansinterligne"/>
        <w:jc w:val="both"/>
      </w:pPr>
    </w:p>
    <w:p w14:paraId="3572838F" w14:textId="04342312" w:rsidR="00B000D6" w:rsidRPr="0050018A" w:rsidRDefault="00B000D6" w:rsidP="00C13D6E">
      <w:pPr>
        <w:pStyle w:val="Sansinterligne"/>
        <w:jc w:val="both"/>
        <w:rPr>
          <w:rFonts w:cs="Times New Roman"/>
          <w:b/>
          <w:bCs/>
          <w:i/>
          <w:iCs/>
          <w:sz w:val="28"/>
          <w:szCs w:val="24"/>
        </w:rPr>
      </w:pPr>
      <w:r w:rsidRPr="0050018A">
        <w:rPr>
          <w:rFonts w:cs="Times New Roman"/>
          <w:b/>
          <w:bCs/>
          <w:i/>
          <w:iCs/>
          <w:sz w:val="28"/>
          <w:szCs w:val="24"/>
        </w:rPr>
        <w:t>Atténuation des dégâts excédentaires :</w:t>
      </w:r>
    </w:p>
    <w:p w14:paraId="7585852F" w14:textId="79B2DA24" w:rsidR="00BF184A" w:rsidRDefault="00BF184A" w:rsidP="00C13D6E">
      <w:pPr>
        <w:pStyle w:val="Sansinterligne"/>
        <w:jc w:val="both"/>
      </w:pPr>
    </w:p>
    <w:p w14:paraId="5D6788D1" w14:textId="483394BD" w:rsidR="00CF0861" w:rsidRDefault="001A0B7D" w:rsidP="00C13D6E">
      <w:pPr>
        <w:pStyle w:val="Sansinterligne"/>
        <w:jc w:val="both"/>
      </w:pPr>
      <w:r>
        <w:rPr>
          <w:noProof/>
        </w:rPr>
        <w:drawing>
          <wp:anchor distT="0" distB="0" distL="114300" distR="114300" simplePos="0" relativeHeight="251659264" behindDoc="0" locked="0" layoutInCell="1" allowOverlap="1" wp14:anchorId="390E3398" wp14:editId="59F3C2FE">
            <wp:simplePos x="0" y="0"/>
            <wp:positionH relativeFrom="column">
              <wp:posOffset>2862580</wp:posOffset>
            </wp:positionH>
            <wp:positionV relativeFrom="paragraph">
              <wp:posOffset>6350</wp:posOffset>
            </wp:positionV>
            <wp:extent cx="3048000" cy="22860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0861">
        <w:t xml:space="preserve">  Pour éviter une perte d’amitié incontrôlable à cause des overkills, un mécanisme d’atténuation automatique des dégâts excédentaires est mis en place : plus le Pokémon se sent bien-aimé, plus il modérera de lui-même l’impact du coup fatal.</w:t>
      </w:r>
    </w:p>
    <w:p w14:paraId="4A826740" w14:textId="2B1B0FA2" w:rsidR="00CF0861" w:rsidRDefault="00CF0861" w:rsidP="00C13D6E">
      <w:pPr>
        <w:pStyle w:val="Sansinterligne"/>
        <w:jc w:val="both"/>
      </w:pPr>
    </w:p>
    <w:tbl>
      <w:tblPr>
        <w:tblStyle w:val="Grilledutableau"/>
        <w:tblW w:w="4248" w:type="dxa"/>
        <w:tblLook w:val="04A0" w:firstRow="1" w:lastRow="0" w:firstColumn="1" w:lastColumn="0" w:noHBand="0" w:noVBand="1"/>
      </w:tblPr>
      <w:tblGrid>
        <w:gridCol w:w="1838"/>
        <w:gridCol w:w="2410"/>
      </w:tblGrid>
      <w:tr w:rsidR="00BF184A" w:rsidRPr="007141BF" w14:paraId="1D964CF6" w14:textId="77777777" w:rsidTr="001A0B7D">
        <w:tc>
          <w:tcPr>
            <w:tcW w:w="1838" w:type="dxa"/>
          </w:tcPr>
          <w:p w14:paraId="243DAC84" w14:textId="0CE03E6D" w:rsidR="00BF184A" w:rsidRPr="007141BF" w:rsidRDefault="00BF184A" w:rsidP="001A0B7D">
            <w:pPr>
              <w:pStyle w:val="Sansinterligne"/>
              <w:rPr>
                <w:b/>
              </w:rPr>
            </w:pPr>
            <w:r>
              <w:rPr>
                <w:b/>
              </w:rPr>
              <w:t>Niveau</w:t>
            </w:r>
            <w:r w:rsidRPr="007141BF">
              <w:rPr>
                <w:b/>
              </w:rPr>
              <w:t xml:space="preserve"> d’amitié</w:t>
            </w:r>
          </w:p>
        </w:tc>
        <w:tc>
          <w:tcPr>
            <w:tcW w:w="2410" w:type="dxa"/>
          </w:tcPr>
          <w:p w14:paraId="1920E24C" w14:textId="36CB386C" w:rsidR="00BF184A" w:rsidRPr="007141BF" w:rsidRDefault="00BF184A" w:rsidP="001A0B7D">
            <w:pPr>
              <w:pStyle w:val="Sansinterligne"/>
              <w:rPr>
                <w:b/>
              </w:rPr>
            </w:pPr>
            <w:r>
              <w:rPr>
                <w:b/>
              </w:rPr>
              <w:t>Atténuation des dégâts excédentaires</w:t>
            </w:r>
          </w:p>
        </w:tc>
      </w:tr>
      <w:tr w:rsidR="00BF184A" w14:paraId="152B30EE" w14:textId="77777777" w:rsidTr="001A0B7D">
        <w:tc>
          <w:tcPr>
            <w:tcW w:w="1838" w:type="dxa"/>
          </w:tcPr>
          <w:p w14:paraId="2A133A8E" w14:textId="77777777" w:rsidR="00BF184A" w:rsidRDefault="00BF184A" w:rsidP="001A0B7D">
            <w:pPr>
              <w:pStyle w:val="Sansinterligne"/>
            </w:pPr>
            <w:r w:rsidRPr="00FF26E3">
              <w:t>♥</w:t>
            </w:r>
            <w:r>
              <w:t xml:space="preserve"> &lt; 500</w:t>
            </w:r>
          </w:p>
        </w:tc>
        <w:tc>
          <w:tcPr>
            <w:tcW w:w="2410" w:type="dxa"/>
          </w:tcPr>
          <w:p w14:paraId="087BEC76" w14:textId="07E45D34" w:rsidR="00BF184A" w:rsidRDefault="00BF184A" w:rsidP="001A0B7D">
            <w:pPr>
              <w:pStyle w:val="Sansinterligne"/>
            </w:pPr>
            <w:r>
              <w:t>Néant</w:t>
            </w:r>
          </w:p>
        </w:tc>
      </w:tr>
      <w:tr w:rsidR="00BF184A" w14:paraId="3B707D45" w14:textId="77777777" w:rsidTr="001A0B7D">
        <w:tc>
          <w:tcPr>
            <w:tcW w:w="1838" w:type="dxa"/>
          </w:tcPr>
          <w:p w14:paraId="3500C792" w14:textId="77777777" w:rsidR="00BF184A" w:rsidRDefault="00BF184A" w:rsidP="001A0B7D">
            <w:pPr>
              <w:pStyle w:val="Sansinterligne"/>
            </w:pPr>
            <w:r w:rsidRPr="00FF26E3">
              <w:t>500</w:t>
            </w:r>
            <w:r>
              <w:t xml:space="preserve"> </w:t>
            </w:r>
            <w:r>
              <w:rPr>
                <w:rFonts w:cs="Times New Roman"/>
              </w:rPr>
              <w:t>≤</w:t>
            </w:r>
            <w:r>
              <w:t xml:space="preserve"> </w:t>
            </w:r>
            <w:r w:rsidRPr="00FF26E3">
              <w:t xml:space="preserve">♥ &lt; </w:t>
            </w:r>
            <w:r>
              <w:t>7</w:t>
            </w:r>
            <w:r w:rsidRPr="00FF26E3">
              <w:t>00</w:t>
            </w:r>
          </w:p>
        </w:tc>
        <w:tc>
          <w:tcPr>
            <w:tcW w:w="2410" w:type="dxa"/>
          </w:tcPr>
          <w:p w14:paraId="648E200D" w14:textId="4538254D" w:rsidR="00BF184A" w:rsidRDefault="00BF184A" w:rsidP="001A0B7D">
            <w:pPr>
              <w:pStyle w:val="Sansinterligne"/>
            </w:pPr>
            <w:r>
              <w:t>33%</w:t>
            </w:r>
          </w:p>
        </w:tc>
      </w:tr>
      <w:tr w:rsidR="00BF184A" w14:paraId="5F1E7E9A" w14:textId="77777777" w:rsidTr="001A0B7D">
        <w:tc>
          <w:tcPr>
            <w:tcW w:w="1838" w:type="dxa"/>
          </w:tcPr>
          <w:p w14:paraId="6582A525" w14:textId="77777777" w:rsidR="00BF184A" w:rsidRDefault="00BF184A" w:rsidP="001A0B7D">
            <w:pPr>
              <w:pStyle w:val="Sansinterligne"/>
            </w:pPr>
            <w:r>
              <w:t>7</w:t>
            </w:r>
            <w:r w:rsidRPr="00FF26E3">
              <w:t xml:space="preserve">00 ≤ ♥ &lt; </w:t>
            </w:r>
            <w:r>
              <w:t>10</w:t>
            </w:r>
            <w:r w:rsidRPr="00FF26E3">
              <w:t>00</w:t>
            </w:r>
          </w:p>
        </w:tc>
        <w:tc>
          <w:tcPr>
            <w:tcW w:w="2410" w:type="dxa"/>
          </w:tcPr>
          <w:p w14:paraId="02E67B8D" w14:textId="4E7714FC" w:rsidR="00BF184A" w:rsidRDefault="00BF184A" w:rsidP="001A0B7D">
            <w:pPr>
              <w:pStyle w:val="Sansinterligne"/>
            </w:pPr>
            <w:r>
              <w:t>50%</w:t>
            </w:r>
          </w:p>
        </w:tc>
      </w:tr>
      <w:tr w:rsidR="00BF184A" w14:paraId="22D2A02E" w14:textId="77777777" w:rsidTr="001A0B7D">
        <w:tc>
          <w:tcPr>
            <w:tcW w:w="1838" w:type="dxa"/>
          </w:tcPr>
          <w:p w14:paraId="2FEBC47F" w14:textId="77777777" w:rsidR="00BF184A" w:rsidRDefault="00BF184A" w:rsidP="001A0B7D">
            <w:pPr>
              <w:pStyle w:val="Sansinterligne"/>
            </w:pPr>
            <w:r w:rsidRPr="007141BF">
              <w:t>♥</w:t>
            </w:r>
            <w:r>
              <w:t xml:space="preserve"> </w:t>
            </w:r>
            <w:r>
              <w:rPr>
                <w:rFonts w:cs="Times New Roman"/>
              </w:rPr>
              <w:t>≥</w:t>
            </w:r>
            <w:r>
              <w:t xml:space="preserve"> 1000</w:t>
            </w:r>
          </w:p>
        </w:tc>
        <w:tc>
          <w:tcPr>
            <w:tcW w:w="2410" w:type="dxa"/>
          </w:tcPr>
          <w:p w14:paraId="1C5FD09C" w14:textId="4244B64E" w:rsidR="00BF184A" w:rsidRDefault="00BF184A" w:rsidP="001A0B7D">
            <w:pPr>
              <w:pStyle w:val="Sansinterligne"/>
            </w:pPr>
            <w:r>
              <w:t>50% + miséricorde</w:t>
            </w:r>
          </w:p>
        </w:tc>
      </w:tr>
    </w:tbl>
    <w:p w14:paraId="7C1C8329" w14:textId="77777777" w:rsidR="00BF184A" w:rsidRDefault="00BF184A" w:rsidP="00C13D6E">
      <w:pPr>
        <w:pStyle w:val="Sansinterligne"/>
        <w:jc w:val="both"/>
      </w:pPr>
    </w:p>
    <w:p w14:paraId="17953317" w14:textId="7BC922F3" w:rsidR="00A30F71" w:rsidRDefault="00BF184A" w:rsidP="00C13D6E">
      <w:pPr>
        <w:pStyle w:val="Sansinterligne"/>
        <w:jc w:val="both"/>
      </w:pPr>
      <w:r>
        <w:t xml:space="preserve">  La miséricorde fait que le Pokémon attaquant laissera systématiquement sa victime survivre à au moins 1 PV de la mort si le coup de grâce n’est </w:t>
      </w:r>
      <w:r w:rsidR="0039541F">
        <w:t>ni</w:t>
      </w:r>
      <w:r>
        <w:t xml:space="preserve"> une capacité Z</w:t>
      </w:r>
      <w:r w:rsidR="0039541F">
        <w:t>, ni une attaque effectuée en posture agressive.</w:t>
      </w:r>
    </w:p>
    <w:p w14:paraId="625401BD" w14:textId="26ABC10A" w:rsidR="00BF184A" w:rsidRDefault="00BF184A" w:rsidP="00C13D6E">
      <w:pPr>
        <w:pStyle w:val="Sansinterligne"/>
        <w:jc w:val="both"/>
      </w:pPr>
      <w:r>
        <w:t xml:space="preserve">  Si le Pokémon vaincu survit du fait de l’atténuation des dégâts excédentaires, une phrase notifiera que celui qui a porté le coup de grâce l’a épargné par miséricorde.</w:t>
      </w:r>
    </w:p>
    <w:p w14:paraId="1DB066AE" w14:textId="7FC4EE2E" w:rsidR="00186D2A" w:rsidRDefault="00186D2A" w:rsidP="00C13D6E">
      <w:pPr>
        <w:pStyle w:val="Sansinterligne"/>
        <w:jc w:val="both"/>
      </w:pPr>
      <w:r>
        <w:t xml:space="preserve">  Un effet secondaire de</w:t>
      </w:r>
      <w:r w:rsidR="006942A0">
        <w:t xml:space="preserve"> l’atténuation est qu’elle réduit les chances de décrocher le bonus d’overkill</w:t>
      </w:r>
      <w:r w:rsidR="00E22608">
        <w:t>, mais elle permet de préserver l’amitié de vos Pokémons (et de ne pas se soucier de la force de frappe</w:t>
      </w:r>
      <w:r w:rsidR="006942A0">
        <w:t xml:space="preserve"> si </w:t>
      </w:r>
      <w:r w:rsidR="0039541F">
        <w:t>votre créature baignée d’amour est devenue</w:t>
      </w:r>
      <w:r w:rsidR="006942A0">
        <w:t xml:space="preserve"> miséricordieuse</w:t>
      </w:r>
      <w:r w:rsidR="00E22608">
        <w:t>).</w:t>
      </w:r>
    </w:p>
    <w:p w14:paraId="0CA4B38C" w14:textId="0025D306" w:rsidR="00C70A85" w:rsidRDefault="00C70A85" w:rsidP="00C13D6E">
      <w:pPr>
        <w:pStyle w:val="Sansinterligne"/>
        <w:jc w:val="both"/>
      </w:pPr>
    </w:p>
    <w:p w14:paraId="45E6A142" w14:textId="534A17E7" w:rsidR="001A0B7D" w:rsidRDefault="001A0B7D" w:rsidP="00C13D6E">
      <w:pPr>
        <w:pStyle w:val="Sansinterligne"/>
        <w:jc w:val="both"/>
      </w:pPr>
    </w:p>
    <w:p w14:paraId="15E1B2F5" w14:textId="067D010D" w:rsidR="001A0B7D" w:rsidRDefault="001A0B7D" w:rsidP="00C13D6E">
      <w:pPr>
        <w:pStyle w:val="Sansinterligne"/>
        <w:jc w:val="both"/>
      </w:pPr>
    </w:p>
    <w:p w14:paraId="049E16D5" w14:textId="091ADB04" w:rsidR="001A0B7D" w:rsidRDefault="001A0B7D" w:rsidP="00C13D6E">
      <w:pPr>
        <w:pStyle w:val="Sansinterligne"/>
        <w:jc w:val="both"/>
      </w:pPr>
    </w:p>
    <w:p w14:paraId="6650D8B4" w14:textId="469670B2" w:rsidR="001A0B7D" w:rsidRDefault="001A0B7D" w:rsidP="00C13D6E">
      <w:pPr>
        <w:pStyle w:val="Sansinterligne"/>
        <w:jc w:val="both"/>
      </w:pPr>
    </w:p>
    <w:p w14:paraId="146E2772" w14:textId="60EBFE87" w:rsidR="001A0B7D" w:rsidRDefault="001A0B7D" w:rsidP="00C13D6E">
      <w:pPr>
        <w:pStyle w:val="Sansinterligne"/>
        <w:jc w:val="both"/>
      </w:pPr>
    </w:p>
    <w:p w14:paraId="58907122" w14:textId="38511B5D" w:rsidR="001A0B7D" w:rsidRDefault="001A0B7D" w:rsidP="00C13D6E">
      <w:pPr>
        <w:pStyle w:val="Sansinterligne"/>
        <w:jc w:val="both"/>
      </w:pPr>
    </w:p>
    <w:p w14:paraId="1A939BD9" w14:textId="2BCE9E3D" w:rsidR="001A0B7D" w:rsidRDefault="001A0B7D" w:rsidP="00C13D6E">
      <w:pPr>
        <w:pStyle w:val="Sansinterligne"/>
        <w:jc w:val="both"/>
      </w:pPr>
    </w:p>
    <w:p w14:paraId="30994BCC" w14:textId="03FDAF73" w:rsidR="001A0B7D" w:rsidRDefault="001A0B7D" w:rsidP="00C13D6E">
      <w:pPr>
        <w:pStyle w:val="Sansinterligne"/>
        <w:jc w:val="both"/>
      </w:pPr>
    </w:p>
    <w:p w14:paraId="36407631" w14:textId="77777777" w:rsidR="001A0B7D" w:rsidRDefault="001A0B7D" w:rsidP="00C13D6E">
      <w:pPr>
        <w:pStyle w:val="Sansinterligne"/>
        <w:jc w:val="both"/>
      </w:pPr>
    </w:p>
    <w:p w14:paraId="5C765FBE" w14:textId="444AC1C6" w:rsidR="00C70A85" w:rsidRPr="00854590" w:rsidRDefault="00C70A85" w:rsidP="00C70A85">
      <w:pPr>
        <w:pStyle w:val="Sansinterligne"/>
        <w:jc w:val="both"/>
        <w:rPr>
          <w:rFonts w:ascii="Sherwood" w:hAnsi="Sherwood"/>
          <w:color w:val="C00000"/>
          <w:sz w:val="36"/>
          <w:szCs w:val="36"/>
        </w:rPr>
      </w:pPr>
      <w:r>
        <w:rPr>
          <w:rFonts w:ascii="Sherwood" w:hAnsi="Sherwood"/>
          <w:color w:val="C00000"/>
          <w:sz w:val="36"/>
          <w:szCs w:val="36"/>
        </w:rPr>
        <w:lastRenderedPageBreak/>
        <w:t>Facteurs individuels</w:t>
      </w:r>
    </w:p>
    <w:p w14:paraId="096AACDD" w14:textId="4061851D" w:rsidR="00C70A85" w:rsidRDefault="00C70A85" w:rsidP="00C13D6E">
      <w:pPr>
        <w:pStyle w:val="Sansinterligne"/>
        <w:jc w:val="both"/>
      </w:pPr>
    </w:p>
    <w:p w14:paraId="38547C83" w14:textId="4D5D426B" w:rsidR="00EA76D1" w:rsidRDefault="00EA76D1" w:rsidP="00EA76D1">
      <w:pPr>
        <w:pStyle w:val="Sansinterligne"/>
        <w:jc w:val="both"/>
      </w:pPr>
      <w:r>
        <w:t xml:space="preserve">  Ces facteurs pondèrent de manière individuelle l’expérience que recevra chaque Pokémon.</w:t>
      </w:r>
    </w:p>
    <w:p w14:paraId="2DC6A27E" w14:textId="77777777" w:rsidR="00EA76D1" w:rsidRDefault="00EA76D1" w:rsidP="00C13D6E">
      <w:pPr>
        <w:pStyle w:val="Sansinterligne"/>
        <w:jc w:val="both"/>
      </w:pPr>
    </w:p>
    <w:p w14:paraId="59B4E5AF" w14:textId="5941BF02" w:rsidR="00937A47" w:rsidRPr="00EA76D1" w:rsidRDefault="00EA76D1" w:rsidP="00EA76D1">
      <w:pPr>
        <w:pStyle w:val="Sansinterligne"/>
        <w:jc w:val="center"/>
        <w:rPr>
          <w:rFonts w:ascii="Cambria" w:hAnsi="Cambria"/>
          <w:b/>
          <w:bCs/>
          <w:i/>
          <w:iCs/>
          <w:color w:val="002060"/>
        </w:rPr>
      </w:pPr>
      <w:r w:rsidRPr="00EA76D1">
        <w:rPr>
          <w:rFonts w:ascii="Cambria" w:hAnsi="Cambria"/>
          <w:b/>
          <w:bCs/>
          <w:i/>
          <w:iCs/>
          <w:color w:val="002060"/>
        </w:rPr>
        <w:t xml:space="preserve">Facteurs indiv. = </w:t>
      </w:r>
      <w:r w:rsidR="00CC5C04" w:rsidRPr="00EA76D1">
        <w:rPr>
          <w:rFonts w:ascii="Cambria" w:hAnsi="Cambria"/>
          <w:b/>
          <w:bCs/>
          <w:i/>
          <w:iCs/>
          <w:color w:val="002060"/>
        </w:rPr>
        <w:t xml:space="preserve">Ratio de présence </w:t>
      </w:r>
      <w:r w:rsidR="00CC5C04">
        <w:rPr>
          <w:rFonts w:ascii="Cambria" w:hAnsi="Cambria"/>
          <w:b/>
          <w:bCs/>
          <w:i/>
          <w:iCs/>
          <w:color w:val="002060"/>
        </w:rPr>
        <w:t xml:space="preserve">× </w:t>
      </w:r>
      <w:r w:rsidRPr="00EA76D1">
        <w:rPr>
          <w:rFonts w:ascii="Cambria" w:hAnsi="Cambria"/>
          <w:b/>
          <w:bCs/>
          <w:i/>
          <w:iCs/>
          <w:color w:val="002060"/>
        </w:rPr>
        <w:t>Échange × Amitié × Œuf chance × Soft level cap</w:t>
      </w:r>
    </w:p>
    <w:p w14:paraId="1ACD3DEB" w14:textId="48C9361A" w:rsidR="00CC5C04" w:rsidRDefault="00CC5C04" w:rsidP="00CC5C04">
      <w:pPr>
        <w:pStyle w:val="Sansinterligne"/>
        <w:jc w:val="both"/>
      </w:pPr>
    </w:p>
    <w:p w14:paraId="42601756" w14:textId="77777777" w:rsidR="00CC5C04" w:rsidRPr="003F0148" w:rsidRDefault="00CC5C04" w:rsidP="00CC5C04">
      <w:pPr>
        <w:pStyle w:val="Sansinterligne"/>
        <w:jc w:val="both"/>
        <w:rPr>
          <w:sz w:val="16"/>
          <w:szCs w:val="14"/>
        </w:rPr>
      </w:pPr>
    </w:p>
    <w:p w14:paraId="4ECD2B13" w14:textId="3FD79FC7" w:rsidR="00CC5C04" w:rsidRPr="000430B6" w:rsidRDefault="00432EB6" w:rsidP="00CC5C04">
      <w:pPr>
        <w:pStyle w:val="Sansinterligne"/>
        <w:jc w:val="both"/>
        <w:rPr>
          <w:rFonts w:ascii="Dalelands Uncial" w:hAnsi="Dalelands Uncial"/>
          <w:color w:val="0070C0"/>
          <w:sz w:val="28"/>
          <w:szCs w:val="24"/>
        </w:rPr>
      </w:pPr>
      <w:r>
        <w:rPr>
          <w:noProof/>
        </w:rPr>
        <w:drawing>
          <wp:inline distT="0" distB="0" distL="0" distR="0" wp14:anchorId="174C8A40" wp14:editId="6F00EE2C">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Dalelands Uncial" w:hAnsi="Dalelands Uncial"/>
          <w:color w:val="0070C0"/>
          <w:sz w:val="28"/>
          <w:szCs w:val="24"/>
        </w:rPr>
        <w:t xml:space="preserve"> </w:t>
      </w:r>
      <w:r w:rsidR="00CC5C04">
        <w:rPr>
          <w:rFonts w:ascii="Dalelands Uncial" w:hAnsi="Dalelands Uncial"/>
          <w:color w:val="0070C0"/>
          <w:sz w:val="28"/>
          <w:szCs w:val="24"/>
        </w:rPr>
        <w:t>Ratio de présence</w:t>
      </w:r>
    </w:p>
    <w:p w14:paraId="71983670" w14:textId="5AC8E470" w:rsidR="00CC5C04" w:rsidRDefault="00CC5C04" w:rsidP="00CC5C04">
      <w:pPr>
        <w:pStyle w:val="Sansinterligne"/>
        <w:jc w:val="both"/>
      </w:pPr>
    </w:p>
    <w:p w14:paraId="67F07EB1" w14:textId="4DF1D982" w:rsidR="00CC5C04" w:rsidRDefault="00CC5C04" w:rsidP="00CC5C04">
      <w:pPr>
        <w:pStyle w:val="Sansinterligne"/>
        <w:jc w:val="both"/>
      </w:pPr>
      <w:r>
        <w:t xml:space="preserve">  Le ratio de présence est le premier facteur individuel calculé. Il se définit par</w:t>
      </w:r>
      <w:r w:rsidR="00187582">
        <w:t> :</w:t>
      </w:r>
    </w:p>
    <w:p w14:paraId="7ED75DF3" w14:textId="77777777" w:rsidR="00CC5C04" w:rsidRDefault="00CC5C04" w:rsidP="00CC5C04">
      <w:pPr>
        <w:pStyle w:val="Sansinterligne"/>
        <w:jc w:val="both"/>
      </w:pPr>
    </w:p>
    <w:p w14:paraId="47C923D1" w14:textId="37DF9423" w:rsidR="00CC5C04" w:rsidRPr="00EA76D1" w:rsidRDefault="00CC5C04" w:rsidP="00CC5C04">
      <w:pPr>
        <w:pStyle w:val="Sansinterligne"/>
        <w:jc w:val="center"/>
        <w:rPr>
          <w:rFonts w:ascii="Cambria" w:hAnsi="Cambria"/>
          <w:b/>
          <w:bCs/>
          <w:i/>
          <w:iCs/>
          <w:color w:val="002060"/>
        </w:rPr>
      </w:pPr>
      <w:r>
        <w:rPr>
          <w:rFonts w:ascii="Cambria" w:hAnsi="Cambria"/>
          <w:b/>
          <w:bCs/>
          <w:i/>
          <w:iCs/>
          <w:color w:val="002060"/>
        </w:rPr>
        <w:t xml:space="preserve">Ratio de présence </w:t>
      </w:r>
      <w:r w:rsidRPr="00EA76D1">
        <w:rPr>
          <w:rFonts w:ascii="Cambria" w:hAnsi="Cambria"/>
          <w:b/>
          <w:bCs/>
          <w:i/>
          <w:iCs/>
          <w:color w:val="002060"/>
        </w:rPr>
        <w:t>=</w:t>
      </w:r>
      <w:r>
        <w:rPr>
          <w:rFonts w:ascii="Cambria" w:hAnsi="Cambria"/>
          <w:b/>
          <w:bCs/>
          <w:i/>
          <w:iCs/>
          <w:color w:val="002060"/>
        </w:rPr>
        <w:t xml:space="preserve"> [Tours passés </w:t>
      </w:r>
      <w:r w:rsidR="00355FA9">
        <w:rPr>
          <w:rFonts w:ascii="Cambria" w:hAnsi="Cambria"/>
          <w:b/>
          <w:bCs/>
          <w:i/>
          <w:iCs/>
          <w:color w:val="002060"/>
        </w:rPr>
        <w:t>/</w:t>
      </w:r>
      <w:r>
        <w:rPr>
          <w:rFonts w:ascii="Cambria" w:hAnsi="Cambria"/>
          <w:b/>
          <w:bCs/>
          <w:i/>
          <w:iCs/>
          <w:color w:val="002060"/>
        </w:rPr>
        <w:t xml:space="preserve"> Tours cumulés | Boost de Multi Exp].max</w:t>
      </w:r>
    </w:p>
    <w:p w14:paraId="31AB915C" w14:textId="77777777" w:rsidR="00CC5C04" w:rsidRDefault="00CC5C04" w:rsidP="00CC5C04">
      <w:pPr>
        <w:pStyle w:val="Sansinterligne"/>
        <w:jc w:val="both"/>
      </w:pPr>
    </w:p>
    <w:p w14:paraId="1DF445B3" w14:textId="77777777" w:rsidR="00CC5C04" w:rsidRPr="00F51F17" w:rsidRDefault="00CC5C04" w:rsidP="00CC5C04">
      <w:pPr>
        <w:pStyle w:val="Sansinterligne"/>
        <w:jc w:val="both"/>
        <w:rPr>
          <w:b/>
          <w:bCs/>
        </w:rPr>
      </w:pPr>
      <w:r>
        <w:rPr>
          <w:b/>
          <w:bCs/>
        </w:rPr>
        <w:t>Tours passés :</w:t>
      </w:r>
    </w:p>
    <w:p w14:paraId="3F229E3F" w14:textId="55BB98A9" w:rsidR="00CC5C04" w:rsidRDefault="00CC5C04" w:rsidP="00CC5C04">
      <w:pPr>
        <w:pStyle w:val="Sansinterligne"/>
        <w:jc w:val="both"/>
      </w:pPr>
      <w:r>
        <w:t xml:space="preserve">  Nombre de tour</w:t>
      </w:r>
      <w:r w:rsidR="00EE32DE">
        <w:t>s</w:t>
      </w:r>
      <w:r>
        <w:t xml:space="preserve"> qu’a passé le Pokémon recevant l’expérience devant le Pokémon vaincu.</w:t>
      </w:r>
    </w:p>
    <w:p w14:paraId="2E1DB5E6" w14:textId="77777777" w:rsidR="00CC5C04" w:rsidRDefault="00CC5C04" w:rsidP="00CC5C04">
      <w:pPr>
        <w:pStyle w:val="Sansinterligne"/>
        <w:jc w:val="both"/>
      </w:pPr>
    </w:p>
    <w:p w14:paraId="44D7F852" w14:textId="77777777" w:rsidR="00CC5C04" w:rsidRPr="006810E4" w:rsidRDefault="00CC5C04" w:rsidP="00CC5C04">
      <w:pPr>
        <w:pStyle w:val="Sansinterligne"/>
        <w:jc w:val="both"/>
        <w:rPr>
          <w:b/>
          <w:bCs/>
        </w:rPr>
      </w:pPr>
      <w:r>
        <w:rPr>
          <w:b/>
          <w:bCs/>
        </w:rPr>
        <w:t>Tours cumulés :</w:t>
      </w:r>
    </w:p>
    <w:p w14:paraId="2C5E2B5F" w14:textId="1B4DE001" w:rsidR="00CC5C04" w:rsidRDefault="00CC5C04" w:rsidP="00CC5C04">
      <w:pPr>
        <w:pStyle w:val="Sansinterligne"/>
        <w:jc w:val="both"/>
      </w:pPr>
      <w:r>
        <w:t xml:space="preserve">  Nombre de tours qu’ont cumulé chacun des Pokémons</w:t>
      </w:r>
      <w:r w:rsidR="003F0148">
        <w:t xml:space="preserve"> de votre camp</w:t>
      </w:r>
      <w:r>
        <w:t xml:space="preserve"> devant le Pokémon vaincu</w:t>
      </w:r>
      <w:r w:rsidR="003F0148">
        <w:t xml:space="preserve"> du camp opposé (vaincre un allié ne rapporte rien)</w:t>
      </w:r>
      <w:r>
        <w:t>.</w:t>
      </w:r>
    </w:p>
    <w:p w14:paraId="33B29D3A" w14:textId="31A85E23" w:rsidR="00CC5C04" w:rsidRDefault="00CC5C04" w:rsidP="00CC5C04">
      <w:pPr>
        <w:pStyle w:val="Sansinterligne"/>
        <w:jc w:val="both"/>
      </w:pPr>
      <w:r>
        <w:t xml:space="preserve">  </w:t>
      </w:r>
      <w:r w:rsidRPr="002F012C">
        <w:rPr>
          <w:u w:val="single"/>
        </w:rPr>
        <w:t>Exemple</w:t>
      </w:r>
      <w:r>
        <w:t> : dans un combat solo, si au tour 1, le Pokémon A est switché par un Pokémon B, et que ce Pokémon B met 3 tours à vaincre</w:t>
      </w:r>
      <w:r w:rsidR="003F0148">
        <w:t xml:space="preserve"> l’adversaire</w:t>
      </w:r>
      <w:r>
        <w:t xml:space="preserve">, le Pokémon A </w:t>
      </w:r>
      <w:r w:rsidR="003F0148">
        <w:t xml:space="preserve">aura un ratio de présence de 1/4 </w:t>
      </w:r>
      <w:r>
        <w:t xml:space="preserve">et le Pokémon B </w:t>
      </w:r>
      <w:r w:rsidR="003F0148">
        <w:t>un ratio de 3/4. Ils recevront donc respectivement 25% et 75% de l’XP.</w:t>
      </w:r>
    </w:p>
    <w:p w14:paraId="66467902" w14:textId="6CED764C" w:rsidR="00CC5C04" w:rsidRDefault="00CC5C04" w:rsidP="00CC5C04">
      <w:pPr>
        <w:pStyle w:val="Sansinterligne"/>
        <w:jc w:val="both"/>
      </w:pPr>
      <w:r>
        <w:t xml:space="preserve">  </w:t>
      </w:r>
      <w:r w:rsidRPr="002F012C">
        <w:rPr>
          <w:u w:val="single"/>
        </w:rPr>
        <w:t>Note</w:t>
      </w:r>
      <w:r>
        <w:t> : Il s’agit du comportement vanilla du starter kit utilisé sur ce fan-game. En jeu Pokémon officiel, l’expérience est divisée équitablement entre tous les Pokémons ayant vu au moins une fois celui vaincu.</w:t>
      </w:r>
    </w:p>
    <w:p w14:paraId="6CE038D1" w14:textId="49DA6967" w:rsidR="00A405F0" w:rsidRDefault="00A405F0" w:rsidP="00CC5C04">
      <w:pPr>
        <w:pStyle w:val="Sansinterligne"/>
        <w:jc w:val="both"/>
      </w:pPr>
      <w:r>
        <w:t xml:space="preserve">  </w:t>
      </w:r>
      <w:r w:rsidRPr="00A405F0">
        <w:rPr>
          <w:u w:val="single"/>
        </w:rPr>
        <w:t>Note 2</w:t>
      </w:r>
      <w:r>
        <w:t> : Si le dresseur adverse rappelle son Pokémon puis le renvoie, ça ne réinitialise pas la liste des Pokémons qui lui ont fait face (alors que c’est le cas en jeu officiel).</w:t>
      </w:r>
    </w:p>
    <w:p w14:paraId="03A061D8" w14:textId="77777777" w:rsidR="00297E61" w:rsidRDefault="00297E61" w:rsidP="00CC5C04">
      <w:pPr>
        <w:pStyle w:val="Sansinterligne"/>
        <w:jc w:val="both"/>
      </w:pPr>
    </w:p>
    <w:p w14:paraId="4C6E36C4" w14:textId="7A7BC915" w:rsidR="00297E61" w:rsidRDefault="00297E61" w:rsidP="00CC5C04">
      <w:pPr>
        <w:pStyle w:val="Sansinterligne"/>
        <w:jc w:val="both"/>
      </w:pPr>
      <w:r>
        <w:t xml:space="preserve">  Le ratio de présence est de </w:t>
      </w:r>
      <w:r w:rsidRPr="007B5D9F">
        <w:rPr>
          <w:b/>
        </w:rPr>
        <w:t>minimum 0.25</w:t>
      </w:r>
      <w:r>
        <w:t xml:space="preserve"> s’il était non nul afin de garantir une part </w:t>
      </w:r>
      <w:r w:rsidR="007B5D9F">
        <w:t xml:space="preserve">non négligeable </w:t>
      </w:r>
      <w:r>
        <w:t>à tout Pokémon qui a participé, même très peu de temps</w:t>
      </w:r>
      <w:r w:rsidR="007B5D9F">
        <w:t>.</w:t>
      </w:r>
    </w:p>
    <w:p w14:paraId="1158665A" w14:textId="1F45E924" w:rsidR="00CC5C04" w:rsidRDefault="00CC5C04" w:rsidP="00CC5C04">
      <w:pPr>
        <w:pStyle w:val="Sansinterligne"/>
        <w:jc w:val="both"/>
      </w:pPr>
    </w:p>
    <w:p w14:paraId="580DD48E" w14:textId="77777777" w:rsidR="00711D49" w:rsidRDefault="00711D49" w:rsidP="00CC5C04">
      <w:pPr>
        <w:pStyle w:val="Sansinterligne"/>
        <w:jc w:val="both"/>
      </w:pPr>
    </w:p>
    <w:p w14:paraId="14E68CA1" w14:textId="62428E0B" w:rsidR="00F97DC2" w:rsidRPr="00711D49" w:rsidRDefault="00F97DC2" w:rsidP="00F97DC2">
      <w:pPr>
        <w:pStyle w:val="Sansinterligne"/>
        <w:jc w:val="both"/>
        <w:rPr>
          <w:rFonts w:ascii="Dalelands Uncial" w:hAnsi="Dalelands Uncial" w:cs="Times New Roman"/>
          <w:color w:val="0070C0"/>
          <w:sz w:val="28"/>
          <w:szCs w:val="24"/>
        </w:rPr>
      </w:pPr>
      <w:r w:rsidRPr="00711D49">
        <w:rPr>
          <w:rFonts w:ascii="Dalelands Uncial" w:hAnsi="Dalelands Uncial" w:cs="Times New Roman"/>
          <w:color w:val="0070C0"/>
          <w:sz w:val="28"/>
          <w:szCs w:val="24"/>
        </w:rPr>
        <w:t xml:space="preserve">Les </w:t>
      </w:r>
      <w:r w:rsidR="005861C6">
        <w:rPr>
          <w:rFonts w:ascii="Dalelands Uncial" w:hAnsi="Dalelands Uncial" w:cs="Times New Roman"/>
          <w:color w:val="0070C0"/>
          <w:sz w:val="28"/>
          <w:szCs w:val="24"/>
        </w:rPr>
        <w:t>G</w:t>
      </w:r>
      <w:r w:rsidRPr="00711D49">
        <w:rPr>
          <w:rFonts w:ascii="Dalelands Uncial" w:hAnsi="Dalelands Uncial" w:cs="Times New Roman"/>
          <w:color w:val="0070C0"/>
          <w:sz w:val="28"/>
          <w:szCs w:val="24"/>
        </w:rPr>
        <w:t xml:space="preserve">emmes du </w:t>
      </w:r>
      <w:r w:rsidR="005861C6">
        <w:rPr>
          <w:rFonts w:ascii="Dalelands Uncial" w:hAnsi="Dalelands Uncial" w:cs="Times New Roman"/>
          <w:color w:val="0070C0"/>
          <w:sz w:val="28"/>
          <w:szCs w:val="24"/>
        </w:rPr>
        <w:t>S</w:t>
      </w:r>
      <w:r w:rsidRPr="00711D49">
        <w:rPr>
          <w:rFonts w:ascii="Dalelands Uncial" w:hAnsi="Dalelands Uncial" w:cs="Times New Roman"/>
          <w:color w:val="0070C0"/>
          <w:sz w:val="28"/>
          <w:szCs w:val="24"/>
        </w:rPr>
        <w:t>avoir (boost de Multi Exp)</w:t>
      </w:r>
    </w:p>
    <w:p w14:paraId="4DE224A7" w14:textId="77777777" w:rsidR="00CC5C04" w:rsidRDefault="00CC5C04" w:rsidP="00CC5C04">
      <w:pPr>
        <w:pStyle w:val="Sansinterligne"/>
        <w:jc w:val="both"/>
      </w:pPr>
    </w:p>
    <w:p w14:paraId="1B2A817B" w14:textId="77777777" w:rsidR="003F0148" w:rsidRDefault="00F97DC2" w:rsidP="00F97DC2">
      <w:pPr>
        <w:pStyle w:val="Sansinterligne"/>
        <w:jc w:val="both"/>
        <w:rPr>
          <w:rFonts w:cs="Times New Roman"/>
        </w:rPr>
      </w:pPr>
      <w:r>
        <w:rPr>
          <w:rFonts w:cs="Times New Roman"/>
        </w:rPr>
        <w:t xml:space="preserve">  </w:t>
      </w:r>
      <w:r w:rsidR="00A405F0">
        <w:rPr>
          <w:rFonts w:cs="Times New Roman"/>
        </w:rPr>
        <w:t>Parallèlement à ce ratio de présence est calculé le bonus des objets de type Multi Exp.</w:t>
      </w:r>
      <w:r w:rsidR="00711D49">
        <w:rPr>
          <w:rFonts w:cs="Times New Roman"/>
        </w:rPr>
        <w:t xml:space="preserve"> Si le taux garanti par ces objets est supérieur au ratio de présence, c’est cette valeur qui sera prise en compte.</w:t>
      </w:r>
    </w:p>
    <w:p w14:paraId="69EE2276" w14:textId="0C9F7966" w:rsidR="00F97DC2" w:rsidRDefault="003F0148" w:rsidP="00F97DC2">
      <w:pPr>
        <w:pStyle w:val="Sansinterligne"/>
        <w:jc w:val="both"/>
        <w:rPr>
          <w:rFonts w:cs="Times New Roman"/>
        </w:rPr>
      </w:pPr>
      <w:r>
        <w:rPr>
          <w:rFonts w:cs="Times New Roman"/>
        </w:rPr>
        <w:t xml:space="preserve">  </w:t>
      </w:r>
      <w:r w:rsidR="001A0B7D">
        <w:rPr>
          <w:rFonts w:cs="Times New Roman"/>
        </w:rPr>
        <w:t>Donner une gemme de savoir est un bon</w:t>
      </w:r>
      <w:r w:rsidR="00EF1E48">
        <w:rPr>
          <w:rFonts w:cs="Times New Roman"/>
        </w:rPr>
        <w:t xml:space="preserve"> moyen</w:t>
      </w:r>
      <w:r w:rsidR="001A0B7D">
        <w:rPr>
          <w:rFonts w:cs="Times New Roman"/>
        </w:rPr>
        <w:t xml:space="preserve"> pour octroyer EVs et expérience à un Pokémon sans prendre le risque de le faire combattre.</w:t>
      </w:r>
    </w:p>
    <w:p w14:paraId="6FACF3B7" w14:textId="77777777" w:rsidR="00F97DC2" w:rsidRPr="00E47F94" w:rsidRDefault="00F97DC2" w:rsidP="00F97DC2">
      <w:pPr>
        <w:pStyle w:val="Sansinterligne"/>
        <w:jc w:val="both"/>
        <w:rPr>
          <w:rFonts w:cs="Times New Roman"/>
        </w:rPr>
      </w:pPr>
    </w:p>
    <w:p w14:paraId="590E9988" w14:textId="05864C68" w:rsidR="00F97DC2" w:rsidRPr="00352643" w:rsidRDefault="00432EB6" w:rsidP="00F97DC2">
      <w:pPr>
        <w:pStyle w:val="Sansinterligne"/>
        <w:jc w:val="both"/>
        <w:rPr>
          <w:rFonts w:cs="Times New Roman"/>
          <w:b/>
        </w:rPr>
      </w:pPr>
      <w:r w:rsidRPr="004E0796">
        <w:rPr>
          <w:noProof/>
        </w:rPr>
        <w:drawing>
          <wp:inline distT="0" distB="0" distL="0" distR="0" wp14:anchorId="5105CDCF" wp14:editId="66B55111">
            <wp:extent cx="152421" cy="1524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Pierre d</w:t>
      </w:r>
      <w:r w:rsidR="003F0148">
        <w:rPr>
          <w:rFonts w:cs="Times New Roman"/>
          <w:b/>
        </w:rPr>
        <w:t>u Savoir</w:t>
      </w:r>
    </w:p>
    <w:p w14:paraId="2024DF88" w14:textId="5F3E903A"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ratio</w:t>
      </w:r>
      <w:r>
        <w:rPr>
          <w:rFonts w:cs="Times New Roman"/>
          <w:b/>
        </w:rPr>
        <w:t xml:space="preserve"> de présence de 0.25</w:t>
      </w:r>
      <w:r>
        <w:rPr>
          <w:rFonts w:cs="Times New Roman"/>
        </w:rPr>
        <w:t xml:space="preserve"> </w:t>
      </w:r>
      <w:r w:rsidR="00A405F0">
        <w:rPr>
          <w:rFonts w:cs="Times New Roman"/>
        </w:rPr>
        <w:t>vis-à-vis du</w:t>
      </w:r>
      <w:r>
        <w:rPr>
          <w:rFonts w:cs="Times New Roman"/>
        </w:rPr>
        <w:t xml:space="preserve"> Pokémon vaincu</w:t>
      </w:r>
      <w:r w:rsidR="0087163D">
        <w:rPr>
          <w:rFonts w:cs="Times New Roman"/>
        </w:rPr>
        <w:t xml:space="preserve"> ; et </w:t>
      </w:r>
      <w:r w:rsidR="0087163D" w:rsidRPr="0087163D">
        <w:rPr>
          <w:rFonts w:cs="Times New Roman"/>
          <w:b/>
        </w:rPr>
        <w:t>0.</w:t>
      </w:r>
      <w:r w:rsidR="0087163D">
        <w:rPr>
          <w:rFonts w:cs="Times New Roman"/>
          <w:b/>
        </w:rPr>
        <w:t>625</w:t>
      </w:r>
      <w:r w:rsidR="0087163D">
        <w:rPr>
          <w:rFonts w:cs="Times New Roman"/>
        </w:rPr>
        <w:t xml:space="preserve"> si en plus, un Omni-Exp est actif en parallèle.</w:t>
      </w:r>
    </w:p>
    <w:p w14:paraId="4C71D13B" w14:textId="2E06F99C" w:rsidR="0087163D" w:rsidRDefault="0087163D" w:rsidP="00F97DC2">
      <w:pPr>
        <w:pStyle w:val="Sansinterligne"/>
        <w:jc w:val="both"/>
        <w:rPr>
          <w:rFonts w:cs="Times New Roman"/>
        </w:rPr>
      </w:pPr>
      <w:r>
        <w:rPr>
          <w:rFonts w:cs="Times New Roman"/>
        </w:rPr>
        <w:t xml:space="preserve">  – S’il a combattu (même si c’est juste un tour), cette valeur est </w:t>
      </w:r>
      <w:r w:rsidRPr="0087163D">
        <w:rPr>
          <w:rFonts w:cs="Times New Roman"/>
          <w:b/>
        </w:rPr>
        <w:t>augmentée à 0.5</w:t>
      </w:r>
      <w:r>
        <w:rPr>
          <w:rFonts w:cs="Times New Roman"/>
        </w:rPr>
        <w:t xml:space="preserve"> ; et est portée à </w:t>
      </w:r>
      <w:r w:rsidR="00055940">
        <w:rPr>
          <w:rFonts w:cs="Times New Roman"/>
          <w:b/>
          <w:bCs/>
        </w:rPr>
        <w:t>1</w:t>
      </w:r>
      <w:r>
        <w:rPr>
          <w:rFonts w:cs="Times New Roman"/>
          <w:b/>
          <w:bCs/>
        </w:rPr>
        <w:t>.</w:t>
      </w:r>
      <w:r w:rsidR="00055940">
        <w:rPr>
          <w:rFonts w:cs="Times New Roman"/>
          <w:b/>
          <w:bCs/>
        </w:rPr>
        <w:t>1</w:t>
      </w:r>
      <w:r w:rsidRPr="0087163D">
        <w:rPr>
          <w:rFonts w:cs="Times New Roman"/>
          <w:b/>
          <w:bCs/>
        </w:rPr>
        <w:t>25</w:t>
      </w:r>
      <w:r>
        <w:rPr>
          <w:rFonts w:cs="Times New Roman"/>
        </w:rPr>
        <w:t xml:space="preserve"> si un Omni-Exp est actif en parallèle</w:t>
      </w:r>
    </w:p>
    <w:p w14:paraId="41A0382D" w14:textId="00DD7F85" w:rsidR="00F97DC2" w:rsidRDefault="00F97DC2" w:rsidP="00F97DC2">
      <w:pPr>
        <w:pStyle w:val="Sansinterligne"/>
        <w:jc w:val="both"/>
        <w:rPr>
          <w:rFonts w:cs="Times New Roman"/>
        </w:rPr>
      </w:pPr>
      <w:r>
        <w:rPr>
          <w:rFonts w:cs="Times New Roman"/>
        </w:rPr>
        <w:t xml:space="preserve">  Elle vous sera offerte assez vite par </w:t>
      </w:r>
      <w:bookmarkStart w:id="1" w:name="_Hlk206939116"/>
      <w:r w:rsidR="0087163D">
        <w:rPr>
          <w:rFonts w:cs="Times New Roman"/>
        </w:rPr>
        <w:t>Elowen</w:t>
      </w:r>
      <w:bookmarkEnd w:id="1"/>
      <w:r>
        <w:rPr>
          <w:rFonts w:cs="Times New Roman"/>
        </w:rPr>
        <w:t>, dès votre arrivée à Gortelda.</w:t>
      </w:r>
    </w:p>
    <w:p w14:paraId="3A97F309" w14:textId="77777777" w:rsidR="00F97DC2" w:rsidRDefault="00F97DC2" w:rsidP="00F97DC2">
      <w:pPr>
        <w:pStyle w:val="Sansinterligne"/>
        <w:jc w:val="both"/>
        <w:rPr>
          <w:rFonts w:cs="Times New Roman"/>
        </w:rPr>
      </w:pPr>
    </w:p>
    <w:p w14:paraId="37FC2568" w14:textId="77777777" w:rsidR="00092CD0" w:rsidRDefault="00092CD0" w:rsidP="00F97DC2">
      <w:pPr>
        <w:pStyle w:val="Sansinterligne"/>
        <w:jc w:val="both"/>
        <w:rPr>
          <w:rFonts w:cs="Times New Roman"/>
        </w:rPr>
      </w:pPr>
    </w:p>
    <w:p w14:paraId="63D2AA37" w14:textId="77777777" w:rsidR="00092CD0" w:rsidRDefault="00092CD0" w:rsidP="00F97DC2">
      <w:pPr>
        <w:pStyle w:val="Sansinterligne"/>
        <w:jc w:val="both"/>
        <w:rPr>
          <w:rFonts w:cs="Times New Roman"/>
        </w:rPr>
      </w:pPr>
    </w:p>
    <w:p w14:paraId="72536E31" w14:textId="1F3B8037" w:rsidR="00F97DC2" w:rsidRPr="00352643" w:rsidRDefault="00432EB6" w:rsidP="00F97DC2">
      <w:pPr>
        <w:pStyle w:val="Sansinterligne"/>
        <w:jc w:val="both"/>
        <w:rPr>
          <w:rFonts w:cs="Times New Roman"/>
          <w:b/>
        </w:rPr>
      </w:pPr>
      <w:r w:rsidRPr="004E0796">
        <w:rPr>
          <w:noProof/>
        </w:rPr>
        <w:lastRenderedPageBreak/>
        <w:drawing>
          <wp:inline distT="0" distB="0" distL="0" distR="0" wp14:anchorId="6F89D803" wp14:editId="1630DC76">
            <wp:extent cx="152421" cy="15242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Cristal </w:t>
      </w:r>
      <w:r w:rsidR="003F0148" w:rsidRPr="00352643">
        <w:rPr>
          <w:rFonts w:cs="Times New Roman"/>
          <w:b/>
        </w:rPr>
        <w:t>d</w:t>
      </w:r>
      <w:r w:rsidR="003F0148">
        <w:rPr>
          <w:rFonts w:cs="Times New Roman"/>
          <w:b/>
        </w:rPr>
        <w:t>u Savoir</w:t>
      </w:r>
    </w:p>
    <w:p w14:paraId="172A5C8B" w14:textId="293CEFC1"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 xml:space="preserve">ratio </w:t>
      </w:r>
      <w:r>
        <w:rPr>
          <w:rFonts w:cs="Times New Roman"/>
          <w:b/>
        </w:rPr>
        <w:t>de présence de 0.5</w:t>
      </w:r>
      <w:r>
        <w:rPr>
          <w:rFonts w:cs="Times New Roman"/>
        </w:rPr>
        <w:t xml:space="preserve"> </w:t>
      </w:r>
      <w:r w:rsidR="00A405F0">
        <w:rPr>
          <w:rFonts w:cs="Times New Roman"/>
        </w:rPr>
        <w:t>vis-à-vis du</w:t>
      </w:r>
      <w:r>
        <w:rPr>
          <w:rFonts w:cs="Times New Roman"/>
        </w:rPr>
        <w:t xml:space="preserve"> Pokémon vaincu</w:t>
      </w:r>
      <w:r w:rsidR="0087163D">
        <w:rPr>
          <w:rFonts w:cs="Times New Roman"/>
        </w:rPr>
        <w:t xml:space="preserve"> ; et </w:t>
      </w:r>
      <w:r w:rsidR="0087163D" w:rsidRPr="0087163D">
        <w:rPr>
          <w:rFonts w:cs="Times New Roman"/>
          <w:b/>
        </w:rPr>
        <w:t>0.75</w:t>
      </w:r>
      <w:r w:rsidR="0087163D">
        <w:rPr>
          <w:rFonts w:cs="Times New Roman"/>
        </w:rPr>
        <w:t xml:space="preserve"> si en plus, un Omni-Exp est actif en parallèle.</w:t>
      </w:r>
    </w:p>
    <w:p w14:paraId="63014F16" w14:textId="0C3DF5FE" w:rsidR="0087163D" w:rsidRDefault="0087163D" w:rsidP="0087163D">
      <w:pPr>
        <w:pStyle w:val="Sansinterligne"/>
        <w:jc w:val="both"/>
        <w:rPr>
          <w:rFonts w:cs="Times New Roman"/>
        </w:rPr>
      </w:pPr>
      <w:r>
        <w:rPr>
          <w:rFonts w:cs="Times New Roman"/>
        </w:rPr>
        <w:t xml:space="preserve">  – S’il a combattu (même si c’est juste un tour), cette valeur est </w:t>
      </w:r>
      <w:r w:rsidRPr="0087163D">
        <w:rPr>
          <w:rFonts w:cs="Times New Roman"/>
          <w:b/>
        </w:rPr>
        <w:t>augmentée à 0.</w:t>
      </w:r>
      <w:r>
        <w:rPr>
          <w:rFonts w:cs="Times New Roman"/>
          <w:b/>
        </w:rPr>
        <w:t>7</w:t>
      </w:r>
      <w:r w:rsidRPr="0087163D">
        <w:rPr>
          <w:rFonts w:cs="Times New Roman"/>
          <w:b/>
        </w:rPr>
        <w:t>5</w:t>
      </w:r>
      <w:r>
        <w:rPr>
          <w:rFonts w:cs="Times New Roman"/>
        </w:rPr>
        <w:t xml:space="preserve"> ; et est portée à </w:t>
      </w:r>
      <w:r w:rsidRPr="0087163D">
        <w:rPr>
          <w:rFonts w:cs="Times New Roman"/>
          <w:b/>
          <w:bCs/>
        </w:rPr>
        <w:t>1</w:t>
      </w:r>
      <w:r w:rsidR="00055940">
        <w:rPr>
          <w:rFonts w:cs="Times New Roman"/>
          <w:b/>
          <w:bCs/>
        </w:rPr>
        <w:t>.25</w:t>
      </w:r>
      <w:r>
        <w:rPr>
          <w:rFonts w:cs="Times New Roman"/>
        </w:rPr>
        <w:t xml:space="preserve"> si un Omni-Exp est actif en parallèle</w:t>
      </w:r>
    </w:p>
    <w:p w14:paraId="63AE5451" w14:textId="56B23F34" w:rsidR="00F97DC2" w:rsidRDefault="00F97DC2" w:rsidP="00F97DC2">
      <w:pPr>
        <w:pStyle w:val="Sansinterligne"/>
        <w:jc w:val="both"/>
        <w:rPr>
          <w:rFonts w:cs="Times New Roman"/>
        </w:rPr>
      </w:pPr>
      <w:r>
        <w:rPr>
          <w:rFonts w:cs="Times New Roman"/>
        </w:rPr>
        <w:t xml:space="preserve">  Vous la trouverez dans le sanctuaire du Miroir au</w:t>
      </w:r>
      <w:r w:rsidR="00092CD0">
        <w:rPr>
          <w:rFonts w:cs="Times New Roman"/>
        </w:rPr>
        <w:t>x</w:t>
      </w:r>
      <w:r>
        <w:rPr>
          <w:rFonts w:cs="Times New Roman"/>
        </w:rPr>
        <w:t xml:space="preserve"> Fée</w:t>
      </w:r>
      <w:r w:rsidR="00092CD0">
        <w:rPr>
          <w:rFonts w:cs="Times New Roman"/>
        </w:rPr>
        <w:t>s</w:t>
      </w:r>
      <w:r>
        <w:rPr>
          <w:rFonts w:cs="Times New Roman"/>
        </w:rPr>
        <w:t xml:space="preserve"> à côté de Fearnos.</w:t>
      </w:r>
    </w:p>
    <w:p w14:paraId="31E58DC7" w14:textId="77777777" w:rsidR="00F97DC2" w:rsidRDefault="00F97DC2" w:rsidP="00F97DC2">
      <w:pPr>
        <w:pStyle w:val="Sansinterligne"/>
        <w:jc w:val="both"/>
        <w:rPr>
          <w:rFonts w:cs="Times New Roman"/>
        </w:rPr>
      </w:pPr>
    </w:p>
    <w:p w14:paraId="4E7CE9C7" w14:textId="00BC6FFB" w:rsidR="00F97DC2" w:rsidRPr="00352643" w:rsidRDefault="00432EB6" w:rsidP="00F97DC2">
      <w:pPr>
        <w:pStyle w:val="Sansinterligne"/>
        <w:jc w:val="both"/>
        <w:rPr>
          <w:rFonts w:cs="Times New Roman"/>
          <w:b/>
        </w:rPr>
      </w:pPr>
      <w:r w:rsidRPr="004E0796">
        <w:rPr>
          <w:noProof/>
        </w:rPr>
        <w:drawing>
          <wp:inline distT="0" distB="0" distL="0" distR="0" wp14:anchorId="7692E8BA" wp14:editId="7CF72273">
            <wp:extent cx="152421" cy="15242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Joyau </w:t>
      </w:r>
      <w:r w:rsidR="003F0148" w:rsidRPr="00352643">
        <w:rPr>
          <w:rFonts w:cs="Times New Roman"/>
          <w:b/>
        </w:rPr>
        <w:t>d</w:t>
      </w:r>
      <w:r w:rsidR="003F0148">
        <w:rPr>
          <w:rFonts w:cs="Times New Roman"/>
          <w:b/>
        </w:rPr>
        <w:t>u Savoir</w:t>
      </w:r>
    </w:p>
    <w:p w14:paraId="0BC07BD0" w14:textId="62F2310D" w:rsidR="00F97DC2" w:rsidRDefault="00F97DC2" w:rsidP="00F97DC2">
      <w:pPr>
        <w:pStyle w:val="Sansinterligne"/>
        <w:jc w:val="both"/>
        <w:rPr>
          <w:rFonts w:cs="Times New Roman"/>
        </w:rPr>
      </w:pPr>
      <w:r>
        <w:rPr>
          <w:rFonts w:cs="Times New Roman"/>
        </w:rPr>
        <w:t xml:space="preserve">  – Si cet objet est tenu, garantit </w:t>
      </w:r>
      <w:r>
        <w:rPr>
          <w:rFonts w:cs="Times New Roman"/>
          <w:b/>
        </w:rPr>
        <w:t xml:space="preserve">un </w:t>
      </w:r>
      <w:r w:rsidR="003F0148">
        <w:rPr>
          <w:rFonts w:cs="Times New Roman"/>
          <w:b/>
        </w:rPr>
        <w:t xml:space="preserve">ratio </w:t>
      </w:r>
      <w:r>
        <w:rPr>
          <w:rFonts w:cs="Times New Roman"/>
          <w:b/>
        </w:rPr>
        <w:t>de présence de 1</w:t>
      </w:r>
      <w:r>
        <w:rPr>
          <w:rFonts w:cs="Times New Roman"/>
        </w:rPr>
        <w:t xml:space="preserve"> </w:t>
      </w:r>
      <w:r w:rsidR="00A405F0">
        <w:rPr>
          <w:rFonts w:cs="Times New Roman"/>
        </w:rPr>
        <w:t xml:space="preserve">vis-à-vis du </w:t>
      </w:r>
      <w:r>
        <w:rPr>
          <w:rFonts w:cs="Times New Roman"/>
        </w:rPr>
        <w:t>Pokémon vaincu</w:t>
      </w:r>
      <w:r w:rsidR="00055940">
        <w:rPr>
          <w:rFonts w:cs="Times New Roman"/>
        </w:rPr>
        <w:t>.</w:t>
      </w:r>
    </w:p>
    <w:p w14:paraId="7F1DB8C8" w14:textId="00509958" w:rsidR="0087163D" w:rsidRDefault="0087163D" w:rsidP="0087163D">
      <w:pPr>
        <w:pStyle w:val="Sansinterligne"/>
        <w:jc w:val="both"/>
        <w:rPr>
          <w:rFonts w:cs="Times New Roman"/>
        </w:rPr>
      </w:pPr>
      <w:r>
        <w:rPr>
          <w:rFonts w:cs="Times New Roman"/>
        </w:rPr>
        <w:t xml:space="preserve">  – S’il a combattu (même si c’est juste un tour), cette valeur est </w:t>
      </w:r>
      <w:r w:rsidRPr="0087163D">
        <w:rPr>
          <w:rFonts w:cs="Times New Roman"/>
          <w:b/>
        </w:rPr>
        <w:t xml:space="preserve">augmentée à </w:t>
      </w:r>
      <w:r>
        <w:rPr>
          <w:rFonts w:cs="Times New Roman"/>
          <w:b/>
        </w:rPr>
        <w:t>1</w:t>
      </w:r>
      <w:r w:rsidRPr="0087163D">
        <w:rPr>
          <w:rFonts w:cs="Times New Roman"/>
          <w:b/>
        </w:rPr>
        <w:t>.</w:t>
      </w:r>
      <w:r>
        <w:rPr>
          <w:rFonts w:cs="Times New Roman"/>
          <w:b/>
        </w:rPr>
        <w:t>2</w:t>
      </w:r>
      <w:r w:rsidRPr="0087163D">
        <w:rPr>
          <w:rFonts w:cs="Times New Roman"/>
          <w:b/>
        </w:rPr>
        <w:t>5</w:t>
      </w:r>
      <w:r w:rsidR="00055940">
        <w:rPr>
          <w:rFonts w:cs="Times New Roman"/>
        </w:rPr>
        <w:t xml:space="preserve"> ; et est portée à </w:t>
      </w:r>
      <w:r w:rsidR="00055940" w:rsidRPr="0087163D">
        <w:rPr>
          <w:rFonts w:cs="Times New Roman"/>
          <w:b/>
          <w:bCs/>
        </w:rPr>
        <w:t>1.5</w:t>
      </w:r>
      <w:r w:rsidR="00055940">
        <w:rPr>
          <w:rFonts w:cs="Times New Roman"/>
        </w:rPr>
        <w:t xml:space="preserve"> si un Omni-Exp est actif en parallèle</w:t>
      </w:r>
    </w:p>
    <w:p w14:paraId="3121B1D6" w14:textId="6C8B3C9C" w:rsidR="00F97DC2" w:rsidRDefault="00F97DC2" w:rsidP="00F97DC2">
      <w:pPr>
        <w:pStyle w:val="Sansinterligne"/>
        <w:jc w:val="both"/>
        <w:rPr>
          <w:rFonts w:cs="Times New Roman"/>
        </w:rPr>
      </w:pPr>
      <w:r>
        <w:rPr>
          <w:rFonts w:cs="Times New Roman"/>
        </w:rPr>
        <w:t xml:space="preserve">  Elle vous sera donnée par </w:t>
      </w:r>
      <w:r w:rsidR="00792AA5">
        <w:rPr>
          <w:rFonts w:cs="Times New Roman"/>
        </w:rPr>
        <w:t xml:space="preserve">Gildas, </w:t>
      </w:r>
      <w:r w:rsidR="003F0148">
        <w:rPr>
          <w:rFonts w:cs="Times New Roman"/>
        </w:rPr>
        <w:t xml:space="preserve">le </w:t>
      </w:r>
      <w:r>
        <w:rPr>
          <w:rFonts w:cs="Times New Roman"/>
        </w:rPr>
        <w:t xml:space="preserve">Grand Prêtre des </w:t>
      </w:r>
      <w:r w:rsidRPr="00352643">
        <w:rPr>
          <w:rFonts w:cs="Times New Roman"/>
        </w:rPr>
        <w:t>Gardiens des Lacs</w:t>
      </w:r>
      <w:r>
        <w:rPr>
          <w:rFonts w:cs="Times New Roman"/>
        </w:rPr>
        <w:t xml:space="preserve"> à Collia.</w:t>
      </w:r>
    </w:p>
    <w:p w14:paraId="6B052067" w14:textId="77777777" w:rsidR="003F0148" w:rsidRDefault="003F0148" w:rsidP="00F97DC2">
      <w:pPr>
        <w:pStyle w:val="Sansinterligne"/>
        <w:jc w:val="both"/>
        <w:rPr>
          <w:rFonts w:cs="Times New Roman"/>
        </w:rPr>
      </w:pPr>
    </w:p>
    <w:p w14:paraId="74B0367B" w14:textId="5B88BDE5" w:rsidR="00F97DC2" w:rsidRPr="00352643" w:rsidRDefault="00432EB6" w:rsidP="00F97DC2">
      <w:pPr>
        <w:pStyle w:val="Sansinterligne"/>
        <w:jc w:val="both"/>
        <w:rPr>
          <w:rFonts w:cs="Times New Roman"/>
          <w:b/>
        </w:rPr>
      </w:pPr>
      <w:r w:rsidRPr="008071FF">
        <w:rPr>
          <w:noProof/>
        </w:rPr>
        <w:drawing>
          <wp:inline distT="0" distB="0" distL="0" distR="0" wp14:anchorId="4B1C282C" wp14:editId="123E0A03">
            <wp:extent cx="152421" cy="15242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F97DC2" w:rsidRPr="00352643">
        <w:rPr>
          <w:rFonts w:cs="Times New Roman"/>
          <w:b/>
        </w:rPr>
        <w:t xml:space="preserve"> Joyau de Créhelf</w:t>
      </w:r>
      <w:r w:rsidR="00F97DC2">
        <w:rPr>
          <w:rFonts w:cs="Times New Roman"/>
          <w:b/>
        </w:rPr>
        <w:t xml:space="preserve"> (aka l’Omni</w:t>
      </w:r>
      <w:r w:rsidR="00795452">
        <w:rPr>
          <w:rFonts w:cs="Times New Roman"/>
          <w:b/>
        </w:rPr>
        <w:t>-</w:t>
      </w:r>
      <w:r w:rsidR="00F97DC2">
        <w:rPr>
          <w:rFonts w:cs="Times New Roman"/>
          <w:b/>
        </w:rPr>
        <w:t>Exp ou Exp All)</w:t>
      </w:r>
    </w:p>
    <w:p w14:paraId="2727016C" w14:textId="36BE244E" w:rsidR="00F97DC2" w:rsidRDefault="00F97DC2" w:rsidP="00F97DC2">
      <w:pPr>
        <w:pStyle w:val="Sansinterligne"/>
        <w:jc w:val="both"/>
        <w:rPr>
          <w:rFonts w:cs="Times New Roman"/>
        </w:rPr>
      </w:pPr>
      <w:r>
        <w:rPr>
          <w:rFonts w:cs="Times New Roman"/>
        </w:rPr>
        <w:t xml:space="preserve">  Il s’agit du Multi Exp tel qu’il existe dans la 6</w:t>
      </w:r>
      <w:r w:rsidRPr="00352643">
        <w:rPr>
          <w:rFonts w:cs="Times New Roman"/>
          <w:vertAlign w:val="superscript"/>
        </w:rPr>
        <w:t>ème</w:t>
      </w:r>
      <w:r>
        <w:rPr>
          <w:rFonts w:cs="Times New Roman"/>
        </w:rPr>
        <w:t xml:space="preserve"> Génération. Objet rare du sac, l’activer permet de garantir un ratio de présence égal à :</w:t>
      </w:r>
    </w:p>
    <w:p w14:paraId="1E6E6613" w14:textId="1D99B44C" w:rsidR="00F97DC2" w:rsidRPr="00E47F94" w:rsidRDefault="00F97DC2" w:rsidP="00F97DC2">
      <w:pPr>
        <w:pStyle w:val="Sansinterligne"/>
        <w:jc w:val="both"/>
        <w:rPr>
          <w:rFonts w:cs="Times New Roman"/>
        </w:rPr>
      </w:pPr>
      <w:r>
        <w:rPr>
          <w:rFonts w:cs="Times New Roman"/>
        </w:rPr>
        <w:t xml:space="preserve">  – </w:t>
      </w:r>
      <w:r w:rsidRPr="00F97DC2">
        <w:rPr>
          <w:rFonts w:cs="Times New Roman"/>
          <w:b/>
        </w:rPr>
        <w:t>1</w:t>
      </w:r>
      <w:r>
        <w:rPr>
          <w:rFonts w:cs="Times New Roman"/>
        </w:rPr>
        <w:t xml:space="preserve"> pour tous vos Pokémons qui ont combattu la créature vaincue. Ils toucheront donc l’intégralité de l’expérience de base</w:t>
      </w:r>
      <w:r w:rsidR="00A405F0">
        <w:rPr>
          <w:rFonts w:cs="Times New Roman"/>
        </w:rPr>
        <w:t xml:space="preserve"> (</w:t>
      </w:r>
      <w:r>
        <w:rPr>
          <w:rFonts w:cs="Times New Roman"/>
        </w:rPr>
        <w:t>multiplié par l’éventuel bonus d’overkill</w:t>
      </w:r>
      <w:r w:rsidR="00A405F0">
        <w:rPr>
          <w:rFonts w:cs="Times New Roman"/>
        </w:rPr>
        <w:t>)</w:t>
      </w:r>
      <w:r>
        <w:rPr>
          <w:rFonts w:cs="Times New Roman"/>
        </w:rPr>
        <w:t>.</w:t>
      </w:r>
    </w:p>
    <w:p w14:paraId="0C4EB894" w14:textId="7B987190" w:rsidR="00F97DC2" w:rsidRDefault="00F97DC2" w:rsidP="00F97DC2">
      <w:pPr>
        <w:pStyle w:val="Sansinterligne"/>
        <w:jc w:val="both"/>
        <w:rPr>
          <w:rFonts w:cs="Times New Roman"/>
        </w:rPr>
      </w:pPr>
      <w:r>
        <w:rPr>
          <w:rFonts w:cs="Times New Roman"/>
        </w:rPr>
        <w:t xml:space="preserve">  – </w:t>
      </w:r>
      <w:r w:rsidRPr="00F97DC2">
        <w:rPr>
          <w:rFonts w:cs="Times New Roman"/>
          <w:b/>
        </w:rPr>
        <w:t>0.5</w:t>
      </w:r>
      <w:r>
        <w:rPr>
          <w:rFonts w:cs="Times New Roman"/>
        </w:rPr>
        <w:t xml:space="preserve"> pour tous les autres Pokémons de votre équipe</w:t>
      </w:r>
    </w:p>
    <w:p w14:paraId="5F91B717" w14:textId="38FB9E88" w:rsidR="00157576" w:rsidRDefault="00157576" w:rsidP="00F97DC2">
      <w:pPr>
        <w:pStyle w:val="Sansinterligne"/>
        <w:jc w:val="both"/>
        <w:rPr>
          <w:rFonts w:cs="Times New Roman"/>
        </w:rPr>
      </w:pPr>
      <w:r>
        <w:rPr>
          <w:rFonts w:cs="Times New Roman"/>
        </w:rPr>
        <w:t xml:space="preserve">  </w:t>
      </w:r>
      <w:r w:rsidRPr="00157576">
        <w:rPr>
          <w:rFonts w:cs="Times New Roman"/>
        </w:rPr>
        <w:t xml:space="preserve">Ce bonus se cumule partiellement aux Gemmes du </w:t>
      </w:r>
      <w:r w:rsidR="005861C6">
        <w:rPr>
          <w:rFonts w:cs="Times New Roman"/>
        </w:rPr>
        <w:t>S</w:t>
      </w:r>
      <w:r w:rsidRPr="00157576">
        <w:rPr>
          <w:rFonts w:cs="Times New Roman"/>
        </w:rPr>
        <w:t>avoir</w:t>
      </w:r>
      <w:r w:rsidR="00CB6865">
        <w:rPr>
          <w:rFonts w:cs="Times New Roman"/>
        </w:rPr>
        <w:t xml:space="preserve"> qui sont tenues.</w:t>
      </w:r>
    </w:p>
    <w:p w14:paraId="7C2325D6" w14:textId="0C771368" w:rsidR="00CC5C04" w:rsidRDefault="00F97DC2" w:rsidP="00CC5C04">
      <w:pPr>
        <w:pStyle w:val="Sansinterligne"/>
        <w:jc w:val="both"/>
        <w:rPr>
          <w:rFonts w:cs="Times New Roman"/>
        </w:rPr>
      </w:pPr>
      <w:r>
        <w:rPr>
          <w:rFonts w:cs="Times New Roman"/>
        </w:rPr>
        <w:t xml:space="preserve">  Il vous sera offert par l’Augure des </w:t>
      </w:r>
      <w:r w:rsidRPr="00352643">
        <w:rPr>
          <w:rFonts w:cs="Times New Roman"/>
        </w:rPr>
        <w:t>Gardiens des Lacs</w:t>
      </w:r>
      <w:r>
        <w:rPr>
          <w:rFonts w:cs="Times New Roman"/>
        </w:rPr>
        <w:t xml:space="preserve"> à Collia après avoir vaincu la Ligue de Keltios (donc en post-game).</w:t>
      </w:r>
    </w:p>
    <w:p w14:paraId="2ACE8C7B" w14:textId="5857D295" w:rsidR="00F97DC2" w:rsidRPr="00737B9F" w:rsidRDefault="00AF40A6" w:rsidP="00CC5C04">
      <w:pPr>
        <w:pStyle w:val="Sansinterligne"/>
        <w:jc w:val="both"/>
        <w:rPr>
          <w:rFonts w:cs="Times New Roman"/>
        </w:rPr>
      </w:pPr>
      <w:r>
        <w:rPr>
          <w:rFonts w:cs="Times New Roman"/>
        </w:rPr>
        <w:t xml:space="preserve">  </w:t>
      </w:r>
      <w:r w:rsidRPr="00AF40A6">
        <w:rPr>
          <w:rFonts w:cs="Times New Roman"/>
        </w:rPr>
        <w:t xml:space="preserve">Activer le Mode </w:t>
      </w:r>
      <w:r>
        <w:rPr>
          <w:rFonts w:cs="Times New Roman"/>
        </w:rPr>
        <w:t>A</w:t>
      </w:r>
      <w:r w:rsidRPr="00AF40A6">
        <w:rPr>
          <w:rFonts w:cs="Times New Roman"/>
        </w:rPr>
        <w:t>ssisté dans les paramètres de difficulté fera le même effet que le Joyau de Créhelf.</w:t>
      </w:r>
    </w:p>
    <w:p w14:paraId="61300350" w14:textId="77777777" w:rsidR="00AF40A6" w:rsidRPr="00737B9F" w:rsidRDefault="00AF40A6" w:rsidP="00CC5C04">
      <w:pPr>
        <w:pStyle w:val="Sansinterligne"/>
        <w:jc w:val="both"/>
        <w:rPr>
          <w:rFonts w:cs="Times New Roman"/>
        </w:rPr>
      </w:pPr>
    </w:p>
    <w:p w14:paraId="29D9F2C5" w14:textId="0AE74F36" w:rsidR="00F97DC2" w:rsidRPr="00737B9F" w:rsidRDefault="00F97DC2" w:rsidP="00CC5C04">
      <w:pPr>
        <w:pStyle w:val="Sansinterligne"/>
        <w:jc w:val="both"/>
        <w:rPr>
          <w:rFonts w:cs="Times New Roman"/>
        </w:rPr>
      </w:pPr>
      <w:r w:rsidRPr="00737B9F">
        <w:rPr>
          <w:rFonts w:cs="Times New Roman"/>
        </w:rPr>
        <w:t>En résumé, on obtient ce tableau :</w:t>
      </w:r>
    </w:p>
    <w:tbl>
      <w:tblPr>
        <w:tblStyle w:val="Grilledutableau"/>
        <w:tblW w:w="9067" w:type="dxa"/>
        <w:tblInd w:w="-5" w:type="dxa"/>
        <w:tblLook w:val="04A0" w:firstRow="1" w:lastRow="0" w:firstColumn="1" w:lastColumn="0" w:noHBand="0" w:noVBand="1"/>
      </w:tblPr>
      <w:tblGrid>
        <w:gridCol w:w="2977"/>
        <w:gridCol w:w="3326"/>
        <w:gridCol w:w="2764"/>
      </w:tblGrid>
      <w:tr w:rsidR="00055940" w:rsidRPr="00737B9F" w14:paraId="14DFC3BC" w14:textId="77777777" w:rsidTr="00235D18">
        <w:tc>
          <w:tcPr>
            <w:tcW w:w="2977" w:type="dxa"/>
            <w:vMerge w:val="restart"/>
            <w:vAlign w:val="center"/>
          </w:tcPr>
          <w:p w14:paraId="000DF096" w14:textId="3B1C9119" w:rsidR="00055940" w:rsidRPr="00737B9F" w:rsidRDefault="00055940" w:rsidP="009D7E6E">
            <w:pPr>
              <w:pStyle w:val="Sansinterligne"/>
              <w:jc w:val="center"/>
              <w:rPr>
                <w:rFonts w:cs="Times New Roman"/>
                <w:b/>
                <w:bCs/>
              </w:rPr>
            </w:pPr>
            <w:r w:rsidRPr="00737B9F">
              <w:rPr>
                <w:rFonts w:cs="Times New Roman"/>
                <w:b/>
                <w:bCs/>
              </w:rPr>
              <w:t>Objet tenu</w:t>
            </w:r>
          </w:p>
        </w:tc>
        <w:tc>
          <w:tcPr>
            <w:tcW w:w="6090" w:type="dxa"/>
            <w:gridSpan w:val="2"/>
            <w:vAlign w:val="center"/>
          </w:tcPr>
          <w:p w14:paraId="31D35E92" w14:textId="1109EF3E" w:rsidR="00055940" w:rsidRPr="00737B9F" w:rsidRDefault="00055940" w:rsidP="009D7E6E">
            <w:pPr>
              <w:pStyle w:val="Sansinterligne"/>
              <w:jc w:val="center"/>
              <w:rPr>
                <w:rFonts w:cs="Times New Roman"/>
                <w:b/>
                <w:bCs/>
              </w:rPr>
            </w:pPr>
            <w:r w:rsidRPr="00737B9F">
              <w:rPr>
                <w:rFonts w:cs="Times New Roman"/>
                <w:b/>
                <w:bCs/>
              </w:rPr>
              <w:t>Ratio de présence minimum</w:t>
            </w:r>
          </w:p>
        </w:tc>
      </w:tr>
      <w:tr w:rsidR="00055940" w:rsidRPr="00737B9F" w14:paraId="290F2FC1" w14:textId="77777777" w:rsidTr="00235D18">
        <w:tc>
          <w:tcPr>
            <w:tcW w:w="2977" w:type="dxa"/>
            <w:vMerge/>
            <w:vAlign w:val="center"/>
          </w:tcPr>
          <w:p w14:paraId="6764C95A" w14:textId="77777777" w:rsidR="00055940" w:rsidRPr="00737B9F" w:rsidRDefault="00055940" w:rsidP="009D7E6E">
            <w:pPr>
              <w:pStyle w:val="Sansinterligne"/>
              <w:jc w:val="center"/>
              <w:rPr>
                <w:rFonts w:cs="Times New Roman"/>
                <w:b/>
                <w:bCs/>
              </w:rPr>
            </w:pPr>
          </w:p>
        </w:tc>
        <w:tc>
          <w:tcPr>
            <w:tcW w:w="3326" w:type="dxa"/>
            <w:vAlign w:val="center"/>
          </w:tcPr>
          <w:p w14:paraId="208D7B88" w14:textId="418C808E" w:rsidR="00055940" w:rsidRPr="00737B9F" w:rsidRDefault="00055940" w:rsidP="009D7E6E">
            <w:pPr>
              <w:pStyle w:val="Sansinterligne"/>
              <w:jc w:val="center"/>
              <w:rPr>
                <w:rFonts w:cs="Times New Roman"/>
                <w:b/>
                <w:bCs/>
              </w:rPr>
            </w:pPr>
            <w:r w:rsidRPr="00737B9F">
              <w:rPr>
                <w:rFonts w:cs="Times New Roman"/>
                <w:b/>
                <w:bCs/>
              </w:rPr>
              <w:t>N’a pas combattu</w:t>
            </w:r>
          </w:p>
        </w:tc>
        <w:tc>
          <w:tcPr>
            <w:tcW w:w="2764" w:type="dxa"/>
            <w:vAlign w:val="center"/>
          </w:tcPr>
          <w:p w14:paraId="6EC8D137" w14:textId="59CB683D" w:rsidR="00055940" w:rsidRPr="00737B9F" w:rsidRDefault="00055940" w:rsidP="009D7E6E">
            <w:pPr>
              <w:pStyle w:val="Sansinterligne"/>
              <w:jc w:val="center"/>
              <w:rPr>
                <w:rFonts w:cs="Times New Roman"/>
                <w:b/>
                <w:bCs/>
              </w:rPr>
            </w:pPr>
            <w:r w:rsidRPr="00737B9F">
              <w:rPr>
                <w:rFonts w:cs="Times New Roman"/>
                <w:b/>
                <w:bCs/>
              </w:rPr>
              <w:t>A combattu</w:t>
            </w:r>
          </w:p>
        </w:tc>
      </w:tr>
      <w:tr w:rsidR="00F01B39" w:rsidRPr="00737B9F" w14:paraId="1526664A" w14:textId="77777777" w:rsidTr="00235D18">
        <w:tc>
          <w:tcPr>
            <w:tcW w:w="2977" w:type="dxa"/>
            <w:vAlign w:val="center"/>
          </w:tcPr>
          <w:p w14:paraId="533F4A84" w14:textId="36D2BE69" w:rsidR="00F01B39" w:rsidRPr="00737B9F" w:rsidRDefault="00F01B39" w:rsidP="00055940">
            <w:pPr>
              <w:pStyle w:val="Sansinterligne"/>
              <w:jc w:val="center"/>
              <w:rPr>
                <w:rFonts w:cs="Times New Roman"/>
              </w:rPr>
            </w:pPr>
            <w:r>
              <w:rPr>
                <w:rFonts w:cs="Times New Roman"/>
              </w:rPr>
              <w:t>Aucun</w:t>
            </w:r>
          </w:p>
        </w:tc>
        <w:tc>
          <w:tcPr>
            <w:tcW w:w="3326" w:type="dxa"/>
            <w:vAlign w:val="center"/>
          </w:tcPr>
          <w:p w14:paraId="3E1A7B8D" w14:textId="4DDF8189" w:rsidR="00F01B39" w:rsidRPr="00737B9F" w:rsidRDefault="00F01B39" w:rsidP="00055940">
            <w:pPr>
              <w:pStyle w:val="Sansinterligne"/>
              <w:jc w:val="center"/>
              <w:rPr>
                <w:rFonts w:cs="Times New Roman"/>
              </w:rPr>
            </w:pPr>
            <w:r>
              <w:rPr>
                <w:rFonts w:cs="Times New Roman"/>
              </w:rPr>
              <w:t>0</w:t>
            </w:r>
          </w:p>
        </w:tc>
        <w:tc>
          <w:tcPr>
            <w:tcW w:w="2764" w:type="dxa"/>
            <w:vAlign w:val="center"/>
          </w:tcPr>
          <w:p w14:paraId="1902A2A5" w14:textId="423CBE07" w:rsidR="00F01B39" w:rsidRPr="00737B9F" w:rsidRDefault="00CB53A9" w:rsidP="00055940">
            <w:pPr>
              <w:pStyle w:val="Sansinterligne"/>
              <w:jc w:val="center"/>
              <w:rPr>
                <w:rFonts w:cs="Times New Roman"/>
              </w:rPr>
            </w:pPr>
            <w:r w:rsidRPr="00737B9F">
              <w:rPr>
                <w:rFonts w:cs="Times New Roman"/>
              </w:rPr>
              <w:t>0.25</w:t>
            </w:r>
          </w:p>
        </w:tc>
      </w:tr>
      <w:tr w:rsidR="00055940" w:rsidRPr="00737B9F" w14:paraId="39C9CA94" w14:textId="77777777" w:rsidTr="00235D18">
        <w:tc>
          <w:tcPr>
            <w:tcW w:w="2977" w:type="dxa"/>
            <w:vAlign w:val="center"/>
          </w:tcPr>
          <w:p w14:paraId="46A7D3DB" w14:textId="5BC28A9D" w:rsidR="00055940" w:rsidRPr="00737B9F" w:rsidRDefault="00055940" w:rsidP="00055940">
            <w:pPr>
              <w:pStyle w:val="Sansinterligne"/>
              <w:jc w:val="center"/>
              <w:rPr>
                <w:rFonts w:cs="Times New Roman"/>
              </w:rPr>
            </w:pPr>
            <w:r w:rsidRPr="00737B9F">
              <w:rPr>
                <w:rFonts w:cs="Times New Roman"/>
              </w:rPr>
              <w:t>Pierre du Savoir</w:t>
            </w:r>
          </w:p>
        </w:tc>
        <w:tc>
          <w:tcPr>
            <w:tcW w:w="3326" w:type="dxa"/>
            <w:vAlign w:val="center"/>
          </w:tcPr>
          <w:p w14:paraId="2F77631C" w14:textId="255C122E" w:rsidR="00055940" w:rsidRPr="00737B9F" w:rsidRDefault="00F01B39" w:rsidP="00055940">
            <w:pPr>
              <w:pStyle w:val="Sansinterligne"/>
              <w:jc w:val="center"/>
              <w:rPr>
                <w:rFonts w:cs="Times New Roman"/>
              </w:rPr>
            </w:pPr>
            <w:r w:rsidRPr="00737B9F">
              <w:rPr>
                <w:rFonts w:cs="Times New Roman"/>
              </w:rPr>
              <w:t>0.25</w:t>
            </w:r>
          </w:p>
        </w:tc>
        <w:tc>
          <w:tcPr>
            <w:tcW w:w="2764" w:type="dxa"/>
            <w:vAlign w:val="center"/>
          </w:tcPr>
          <w:p w14:paraId="1221E7E4" w14:textId="63A1413E" w:rsidR="00055940" w:rsidRPr="00737B9F" w:rsidRDefault="00055940" w:rsidP="00055940">
            <w:pPr>
              <w:pStyle w:val="Sansinterligne"/>
              <w:jc w:val="center"/>
              <w:rPr>
                <w:rFonts w:cs="Times New Roman"/>
              </w:rPr>
            </w:pPr>
            <w:r w:rsidRPr="00737B9F">
              <w:rPr>
                <w:rFonts w:cs="Times New Roman"/>
              </w:rPr>
              <w:t>0.5</w:t>
            </w:r>
          </w:p>
        </w:tc>
      </w:tr>
      <w:tr w:rsidR="00055940" w:rsidRPr="00737B9F" w14:paraId="0F7E56A7" w14:textId="77777777" w:rsidTr="00235D18">
        <w:tc>
          <w:tcPr>
            <w:tcW w:w="2977" w:type="dxa"/>
            <w:vAlign w:val="center"/>
          </w:tcPr>
          <w:p w14:paraId="0D6D64D0" w14:textId="514C8951" w:rsidR="00055940" w:rsidRPr="00737B9F" w:rsidRDefault="00055940" w:rsidP="00055940">
            <w:pPr>
              <w:pStyle w:val="Sansinterligne"/>
              <w:jc w:val="center"/>
              <w:rPr>
                <w:rFonts w:cs="Times New Roman"/>
              </w:rPr>
            </w:pPr>
            <w:r w:rsidRPr="00737B9F">
              <w:rPr>
                <w:rFonts w:cs="Times New Roman"/>
              </w:rPr>
              <w:t>Cristal du Savoir</w:t>
            </w:r>
          </w:p>
        </w:tc>
        <w:tc>
          <w:tcPr>
            <w:tcW w:w="3326" w:type="dxa"/>
            <w:vAlign w:val="center"/>
          </w:tcPr>
          <w:p w14:paraId="38C13942" w14:textId="0312EA20" w:rsidR="00055940" w:rsidRPr="00737B9F" w:rsidRDefault="00055940" w:rsidP="00055940">
            <w:pPr>
              <w:pStyle w:val="Sansinterligne"/>
              <w:jc w:val="center"/>
              <w:rPr>
                <w:rFonts w:cs="Times New Roman"/>
              </w:rPr>
            </w:pPr>
            <w:r w:rsidRPr="00737B9F">
              <w:rPr>
                <w:rFonts w:cs="Times New Roman"/>
              </w:rPr>
              <w:t>0.5</w:t>
            </w:r>
          </w:p>
        </w:tc>
        <w:tc>
          <w:tcPr>
            <w:tcW w:w="2764" w:type="dxa"/>
            <w:vAlign w:val="center"/>
          </w:tcPr>
          <w:p w14:paraId="67BE6D92" w14:textId="721B9BDB" w:rsidR="00055940" w:rsidRPr="00737B9F" w:rsidRDefault="00055940" w:rsidP="00055940">
            <w:pPr>
              <w:pStyle w:val="Sansinterligne"/>
              <w:jc w:val="center"/>
              <w:rPr>
                <w:rFonts w:cs="Times New Roman"/>
              </w:rPr>
            </w:pPr>
            <w:r w:rsidRPr="00737B9F">
              <w:rPr>
                <w:rFonts w:cs="Times New Roman"/>
              </w:rPr>
              <w:t>0.75</w:t>
            </w:r>
          </w:p>
        </w:tc>
      </w:tr>
      <w:tr w:rsidR="00055940" w:rsidRPr="00737B9F" w14:paraId="141B30C9" w14:textId="77777777" w:rsidTr="00235D18">
        <w:tc>
          <w:tcPr>
            <w:tcW w:w="2977" w:type="dxa"/>
            <w:vAlign w:val="center"/>
          </w:tcPr>
          <w:p w14:paraId="7CCF0B9F" w14:textId="003CD1EE" w:rsidR="00055940" w:rsidRPr="00737B9F" w:rsidRDefault="00055940" w:rsidP="00055940">
            <w:pPr>
              <w:pStyle w:val="Sansinterligne"/>
              <w:jc w:val="center"/>
              <w:rPr>
                <w:rFonts w:cs="Times New Roman"/>
              </w:rPr>
            </w:pPr>
            <w:r w:rsidRPr="00737B9F">
              <w:rPr>
                <w:rFonts w:cs="Times New Roman"/>
              </w:rPr>
              <w:t>Joyau du Savoir</w:t>
            </w:r>
          </w:p>
        </w:tc>
        <w:tc>
          <w:tcPr>
            <w:tcW w:w="3326" w:type="dxa"/>
            <w:vAlign w:val="center"/>
          </w:tcPr>
          <w:p w14:paraId="2DFDD37D" w14:textId="07AC787D" w:rsidR="00055940" w:rsidRPr="00737B9F" w:rsidRDefault="00055940" w:rsidP="00055940">
            <w:pPr>
              <w:pStyle w:val="Sansinterligne"/>
              <w:jc w:val="center"/>
              <w:rPr>
                <w:rFonts w:cs="Times New Roman"/>
              </w:rPr>
            </w:pPr>
            <w:r w:rsidRPr="00737B9F">
              <w:rPr>
                <w:rFonts w:cs="Times New Roman"/>
              </w:rPr>
              <w:t>1</w:t>
            </w:r>
          </w:p>
        </w:tc>
        <w:tc>
          <w:tcPr>
            <w:tcW w:w="2764" w:type="dxa"/>
            <w:vAlign w:val="center"/>
          </w:tcPr>
          <w:p w14:paraId="7DA73EA5" w14:textId="6916BCC3" w:rsidR="00055940" w:rsidRPr="00737B9F" w:rsidRDefault="00055940" w:rsidP="00055940">
            <w:pPr>
              <w:pStyle w:val="Sansinterligne"/>
              <w:jc w:val="center"/>
              <w:rPr>
                <w:rFonts w:cs="Times New Roman"/>
              </w:rPr>
            </w:pPr>
            <w:r w:rsidRPr="00737B9F">
              <w:rPr>
                <w:rFonts w:cs="Times New Roman"/>
              </w:rPr>
              <w:t>1.25</w:t>
            </w:r>
          </w:p>
        </w:tc>
      </w:tr>
      <w:tr w:rsidR="00055940" w:rsidRPr="00737B9F" w14:paraId="48547968" w14:textId="77777777" w:rsidTr="00235D18">
        <w:tc>
          <w:tcPr>
            <w:tcW w:w="2977" w:type="dxa"/>
            <w:vMerge w:val="restart"/>
            <w:vAlign w:val="center"/>
          </w:tcPr>
          <w:p w14:paraId="722B57C6" w14:textId="285BED1A" w:rsidR="00055940" w:rsidRPr="00737B9F" w:rsidRDefault="00055940" w:rsidP="00055940">
            <w:pPr>
              <w:pStyle w:val="Sansinterligne"/>
              <w:jc w:val="center"/>
              <w:rPr>
                <w:rFonts w:cs="Times New Roman"/>
              </w:rPr>
            </w:pPr>
            <w:r w:rsidRPr="00737B9F">
              <w:rPr>
                <w:rFonts w:cs="Times New Roman"/>
              </w:rPr>
              <w:t>Joyau de Créhelf (objet rare) ou Mode Assisté, effet sur toute l’équipe</w:t>
            </w:r>
          </w:p>
        </w:tc>
        <w:tc>
          <w:tcPr>
            <w:tcW w:w="3326" w:type="dxa"/>
            <w:vAlign w:val="center"/>
          </w:tcPr>
          <w:p w14:paraId="03D32F16" w14:textId="1503A5B7" w:rsidR="00055940" w:rsidRPr="00737B9F" w:rsidRDefault="00235D18" w:rsidP="00055940">
            <w:pPr>
              <w:pStyle w:val="Sansinterligne"/>
              <w:jc w:val="center"/>
              <w:rPr>
                <w:rFonts w:cs="Times New Roman"/>
              </w:rPr>
            </w:pPr>
            <w:r w:rsidRPr="00737B9F">
              <w:rPr>
                <w:rFonts w:cs="Times New Roman"/>
              </w:rPr>
              <w:t>0.5</w:t>
            </w:r>
          </w:p>
        </w:tc>
        <w:tc>
          <w:tcPr>
            <w:tcW w:w="2764" w:type="dxa"/>
            <w:vAlign w:val="center"/>
          </w:tcPr>
          <w:p w14:paraId="57C1FEB0" w14:textId="47F91BD2" w:rsidR="00055940" w:rsidRPr="00737B9F" w:rsidRDefault="00235D18" w:rsidP="00055940">
            <w:pPr>
              <w:pStyle w:val="Sansinterligne"/>
              <w:jc w:val="center"/>
              <w:rPr>
                <w:rFonts w:cs="Times New Roman"/>
              </w:rPr>
            </w:pPr>
            <w:r w:rsidRPr="00737B9F">
              <w:rPr>
                <w:rFonts w:cs="Times New Roman"/>
              </w:rPr>
              <w:t>1</w:t>
            </w:r>
          </w:p>
        </w:tc>
      </w:tr>
      <w:tr w:rsidR="00055940" w:rsidRPr="00737B9F" w14:paraId="50559140" w14:textId="77777777" w:rsidTr="00235D18">
        <w:tc>
          <w:tcPr>
            <w:tcW w:w="2977" w:type="dxa"/>
            <w:vMerge/>
            <w:vAlign w:val="center"/>
          </w:tcPr>
          <w:p w14:paraId="6BC271F5" w14:textId="77777777" w:rsidR="00055940" w:rsidRPr="00737B9F" w:rsidRDefault="00055940" w:rsidP="00055940">
            <w:pPr>
              <w:pStyle w:val="Sansinterligne"/>
            </w:pPr>
          </w:p>
        </w:tc>
        <w:tc>
          <w:tcPr>
            <w:tcW w:w="6090" w:type="dxa"/>
            <w:gridSpan w:val="2"/>
            <w:vAlign w:val="center"/>
          </w:tcPr>
          <w:p w14:paraId="1D9AA26A" w14:textId="277265CA" w:rsidR="00055940" w:rsidRPr="00737B9F" w:rsidRDefault="00235D18" w:rsidP="00055940">
            <w:pPr>
              <w:pStyle w:val="Sansinterligne"/>
              <w:jc w:val="center"/>
              <w:rPr>
                <w:rFonts w:cs="Times New Roman"/>
              </w:rPr>
            </w:pPr>
            <w:r w:rsidRPr="00737B9F">
              <w:rPr>
                <w:rFonts w:cs="Times New Roman"/>
              </w:rPr>
              <w:t>Valeur augmentée de 0.125, 0.25 ou 0.5 si le Pokémon tient respectivement une Pierre, un Cristal ou un Joyau du Savoir</w:t>
            </w:r>
          </w:p>
        </w:tc>
      </w:tr>
    </w:tbl>
    <w:p w14:paraId="7D820530" w14:textId="77777777" w:rsidR="00055940" w:rsidRPr="00737B9F" w:rsidRDefault="00055940" w:rsidP="00CC5C04">
      <w:pPr>
        <w:pStyle w:val="Sansinterligne"/>
        <w:jc w:val="both"/>
        <w:rPr>
          <w:rFonts w:cs="Times New Roman"/>
        </w:rPr>
      </w:pPr>
    </w:p>
    <w:p w14:paraId="1F34D59C" w14:textId="31174728" w:rsidR="00F97DC2" w:rsidRPr="00737B9F" w:rsidRDefault="00F97DC2" w:rsidP="00CC5C04">
      <w:pPr>
        <w:pStyle w:val="Sansinterligne"/>
        <w:jc w:val="both"/>
        <w:rPr>
          <w:rFonts w:cs="Times New Roman"/>
        </w:rPr>
      </w:pPr>
      <w:r w:rsidRPr="00737B9F">
        <w:rPr>
          <w:rFonts w:cs="Times New Roman"/>
        </w:rPr>
        <w:t xml:space="preserve">  Inutile de dire que le Joyau de Créhelf </w:t>
      </w:r>
      <w:r w:rsidR="00AF40A6" w:rsidRPr="00737B9F">
        <w:rPr>
          <w:rFonts w:cs="Times New Roman"/>
        </w:rPr>
        <w:t xml:space="preserve">(ou le Mode Assisté) </w:t>
      </w:r>
      <w:r w:rsidRPr="00737B9F">
        <w:rPr>
          <w:rFonts w:cs="Times New Roman"/>
        </w:rPr>
        <w:t>va décupler vos gains</w:t>
      </w:r>
      <w:r w:rsidR="00792AA5">
        <w:rPr>
          <w:rFonts w:cs="Times New Roman"/>
        </w:rPr>
        <w:t xml:space="preserve">. </w:t>
      </w:r>
      <w:r w:rsidRPr="00737B9F">
        <w:rPr>
          <w:rFonts w:cs="Times New Roman"/>
        </w:rPr>
        <w:t>Voilà pourquoi il ne sera donné qu’en toute fin de jeu.</w:t>
      </w:r>
    </w:p>
    <w:p w14:paraId="267B22F3" w14:textId="31C39BE9" w:rsidR="00F97DC2" w:rsidRDefault="00AF40A6" w:rsidP="00CC5C04">
      <w:pPr>
        <w:pStyle w:val="Sansinterligne"/>
        <w:jc w:val="both"/>
        <w:rPr>
          <w:rFonts w:cs="Times New Roman"/>
        </w:rPr>
      </w:pPr>
      <w:r w:rsidRPr="00737B9F">
        <w:rPr>
          <w:rFonts w:cs="Times New Roman"/>
        </w:rPr>
        <w:t xml:space="preserve">  </w:t>
      </w:r>
      <w:r w:rsidR="00F97DC2" w:rsidRPr="00737B9F">
        <w:rPr>
          <w:rFonts w:cs="Times New Roman"/>
        </w:rPr>
        <w:t>… et pourquoi cet objet a énormément facilité les jeux Pokémon officiels</w:t>
      </w:r>
      <w:r w:rsidR="00A405F0" w:rsidRPr="00737B9F">
        <w:rPr>
          <w:rFonts w:cs="Times New Roman"/>
        </w:rPr>
        <w:t>,</w:t>
      </w:r>
      <w:r w:rsidR="00F97DC2" w:rsidRPr="00737B9F">
        <w:rPr>
          <w:rFonts w:cs="Times New Roman"/>
        </w:rPr>
        <w:t xml:space="preserve"> </w:t>
      </w:r>
      <w:r w:rsidR="00A405F0" w:rsidRPr="00737B9F">
        <w:rPr>
          <w:rFonts w:cs="Times New Roman"/>
        </w:rPr>
        <w:t>car</w:t>
      </w:r>
      <w:r w:rsidR="00F97DC2" w:rsidRPr="00737B9F">
        <w:rPr>
          <w:rFonts w:cs="Times New Roman"/>
        </w:rPr>
        <w:t xml:space="preserve"> tout ceci se multiplie avec les bonus qui vont suivre !</w:t>
      </w:r>
      <w:r w:rsidR="00A405F0" w:rsidRPr="00737B9F">
        <w:rPr>
          <w:rFonts w:cs="Times New Roman"/>
        </w:rPr>
        <w:t xml:space="preserve"> (Même en vanilla</w:t>
      </w:r>
      <w:r w:rsidR="00A405F0">
        <w:rPr>
          <w:rFonts w:cs="Times New Roman"/>
        </w:rPr>
        <w:t> !)</w:t>
      </w:r>
    </w:p>
    <w:p w14:paraId="242B8B09" w14:textId="77777777" w:rsidR="00F97DC2" w:rsidRDefault="00F97DC2" w:rsidP="00CC5C04">
      <w:pPr>
        <w:pStyle w:val="Sansinterligne"/>
        <w:jc w:val="both"/>
      </w:pPr>
    </w:p>
    <w:p w14:paraId="599CEFAD" w14:textId="77777777" w:rsidR="00A903AF" w:rsidRPr="003F0148" w:rsidRDefault="00A903AF" w:rsidP="00A903AF">
      <w:pPr>
        <w:pStyle w:val="Sansinterligne"/>
        <w:jc w:val="both"/>
        <w:rPr>
          <w:sz w:val="16"/>
          <w:szCs w:val="14"/>
        </w:rPr>
      </w:pPr>
    </w:p>
    <w:p w14:paraId="74A3A021" w14:textId="265E46B3" w:rsidR="00A903AF" w:rsidRPr="000430B6" w:rsidRDefault="001A0B7D" w:rsidP="00A903AF">
      <w:pPr>
        <w:pStyle w:val="Sansinterligne"/>
        <w:jc w:val="both"/>
        <w:rPr>
          <w:rFonts w:ascii="Dalelands Uncial" w:hAnsi="Dalelands Uncial"/>
          <w:color w:val="0070C0"/>
          <w:sz w:val="28"/>
          <w:szCs w:val="24"/>
        </w:rPr>
      </w:pPr>
      <w:r>
        <w:rPr>
          <w:noProof/>
        </w:rPr>
        <w:drawing>
          <wp:inline distT="0" distB="0" distL="0" distR="0" wp14:anchorId="35690960" wp14:editId="409D0A35">
            <wp:extent cx="228600" cy="2190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A903AF">
        <w:rPr>
          <w:rFonts w:ascii="Dalelands Uncial" w:hAnsi="Dalelands Uncial"/>
          <w:color w:val="0070C0"/>
          <w:sz w:val="28"/>
          <w:szCs w:val="24"/>
        </w:rPr>
        <w:t>Facteurs vanilla</w:t>
      </w:r>
    </w:p>
    <w:p w14:paraId="4442FB7D" w14:textId="129CBE93" w:rsidR="00A903AF" w:rsidRDefault="00A903AF" w:rsidP="00A903AF">
      <w:pPr>
        <w:pStyle w:val="Sansinterligne"/>
        <w:jc w:val="both"/>
      </w:pPr>
    </w:p>
    <w:p w14:paraId="5042D708" w14:textId="2F1A62AD" w:rsidR="00A903AF" w:rsidRPr="00A903AF" w:rsidRDefault="00A903AF" w:rsidP="00A903AF">
      <w:pPr>
        <w:pStyle w:val="Sansinterligne"/>
        <w:jc w:val="both"/>
        <w:rPr>
          <w:b/>
          <w:bCs/>
        </w:rPr>
      </w:pPr>
      <w:r w:rsidRPr="00A903AF">
        <w:rPr>
          <w:b/>
          <w:bCs/>
        </w:rPr>
        <w:t>Pokémon échangé :</w:t>
      </w:r>
    </w:p>
    <w:p w14:paraId="58B6BAA8" w14:textId="7E1FBA47" w:rsidR="00A903AF" w:rsidRDefault="00A903AF" w:rsidP="00A903AF">
      <w:pPr>
        <w:pStyle w:val="Sansinterligne"/>
        <w:jc w:val="both"/>
      </w:pPr>
      <w:r>
        <w:t xml:space="preserve">  Un Pokémon </w:t>
      </w:r>
      <w:r>
        <w:rPr>
          <w:b/>
        </w:rPr>
        <w:t>échangé</w:t>
      </w:r>
      <w:r>
        <w:t xml:space="preserve"> voit ses gains d’expérience multipliés par </w:t>
      </w:r>
      <w:r w:rsidRPr="00140A54">
        <w:rPr>
          <w:b/>
        </w:rPr>
        <w:t>1,5</w:t>
      </w:r>
      <w:r>
        <w:t>.</w:t>
      </w:r>
    </w:p>
    <w:p w14:paraId="605E93F3" w14:textId="21D75CEA" w:rsidR="00A903AF" w:rsidRDefault="00A903AF" w:rsidP="00A903AF">
      <w:pPr>
        <w:pStyle w:val="Sansinterligne"/>
        <w:jc w:val="both"/>
      </w:pPr>
      <w:r>
        <w:t xml:space="preserve">  Est défini comme échangé tout Pokémon qui n’a pas le même nom ou ID de dresseur.</w:t>
      </w:r>
    </w:p>
    <w:p w14:paraId="7523AD79" w14:textId="01947C0F" w:rsidR="00A903AF" w:rsidRDefault="00A903AF" w:rsidP="00A903AF">
      <w:pPr>
        <w:pStyle w:val="Sansinterligne"/>
        <w:jc w:val="both"/>
      </w:pPr>
      <w:r>
        <w:t xml:space="preserve">  Sacred Phoenix ne gère pas le système de </w:t>
      </w:r>
      <w:r w:rsidR="00E15236" w:rsidRPr="00781457">
        <w:t>nationalité</w:t>
      </w:r>
      <w:r>
        <w:t>, et ce n’est pas prévu. Donc le bonus de ×1,7 n’existe pas.</w:t>
      </w:r>
    </w:p>
    <w:p w14:paraId="6E1777A9" w14:textId="434634F0" w:rsidR="00A903AF" w:rsidRDefault="00A903AF" w:rsidP="00A903AF">
      <w:pPr>
        <w:pStyle w:val="Sansinterligne"/>
        <w:jc w:val="both"/>
      </w:pPr>
    </w:p>
    <w:p w14:paraId="323A3A51" w14:textId="2248626A" w:rsidR="00A903AF" w:rsidRPr="00A903AF" w:rsidRDefault="00A903AF" w:rsidP="00A903AF">
      <w:pPr>
        <w:pStyle w:val="Sansinterligne"/>
        <w:jc w:val="both"/>
        <w:rPr>
          <w:b/>
          <w:bCs/>
        </w:rPr>
      </w:pPr>
      <w:r w:rsidRPr="00A903AF">
        <w:rPr>
          <w:b/>
          <w:bCs/>
        </w:rPr>
        <w:lastRenderedPageBreak/>
        <w:t>Bonus d’amitié :</w:t>
      </w:r>
    </w:p>
    <w:p w14:paraId="15567A12" w14:textId="77777777" w:rsidR="00A903AF" w:rsidRDefault="00A903AF" w:rsidP="00A903AF">
      <w:pPr>
        <w:pStyle w:val="Sansinterligne"/>
        <w:jc w:val="both"/>
      </w:pPr>
      <w:r>
        <w:t xml:space="preserve">  Un Pokémon qui a son amitié égale ou supérieure à </w:t>
      </w:r>
      <w:r>
        <w:rPr>
          <w:b/>
        </w:rPr>
        <w:t>700</w:t>
      </w:r>
      <w:r>
        <w:t xml:space="preserve"> (2 cœurs ou plus) voit ses gains d’expérience multipliés par </w:t>
      </w:r>
      <w:r w:rsidRPr="00140A54">
        <w:rPr>
          <w:b/>
        </w:rPr>
        <w:t>1,</w:t>
      </w:r>
      <w:r>
        <w:rPr>
          <w:b/>
        </w:rPr>
        <w:t>2</w:t>
      </w:r>
      <w:r>
        <w:t>.</w:t>
      </w:r>
    </w:p>
    <w:p w14:paraId="57DE01D5" w14:textId="77777777" w:rsidR="00A903AF" w:rsidRDefault="00A903AF" w:rsidP="00A903AF">
      <w:pPr>
        <w:pStyle w:val="Sansinterligne"/>
        <w:jc w:val="both"/>
      </w:pPr>
    </w:p>
    <w:p w14:paraId="422415B5" w14:textId="2A2EBACB" w:rsidR="00A903AF" w:rsidRPr="00A903AF" w:rsidRDefault="00A903AF" w:rsidP="00A903AF">
      <w:pPr>
        <w:pStyle w:val="Sansinterligne"/>
        <w:jc w:val="both"/>
        <w:rPr>
          <w:b/>
        </w:rPr>
      </w:pPr>
      <w:r w:rsidRPr="00A903AF">
        <w:rPr>
          <w:b/>
        </w:rPr>
        <w:t>Œuf chance :</w:t>
      </w:r>
    </w:p>
    <w:p w14:paraId="7D618FCD" w14:textId="3A3CA31D" w:rsidR="00A903AF" w:rsidRDefault="00A903AF" w:rsidP="00A903AF">
      <w:pPr>
        <w:pStyle w:val="Sansinterligne"/>
        <w:jc w:val="both"/>
      </w:pPr>
      <w:r>
        <w:t xml:space="preserve">  Un Pokémon tenant un </w:t>
      </w:r>
      <w:r w:rsidRPr="00140A54">
        <w:rPr>
          <w:b/>
        </w:rPr>
        <w:t>Œuf chance</w:t>
      </w:r>
      <w:r>
        <w:t xml:space="preserve"> voit ses gains d’expérience multipliés par </w:t>
      </w:r>
      <w:r w:rsidRPr="00140A54">
        <w:rPr>
          <w:b/>
        </w:rPr>
        <w:t>1,5</w:t>
      </w:r>
      <w:r>
        <w:t>.</w:t>
      </w:r>
    </w:p>
    <w:p w14:paraId="22D69D84" w14:textId="77777777" w:rsidR="00A903AF" w:rsidRDefault="00A903AF" w:rsidP="00A903AF">
      <w:pPr>
        <w:pStyle w:val="Sansinterligne"/>
        <w:jc w:val="both"/>
      </w:pPr>
    </w:p>
    <w:p w14:paraId="261307BB" w14:textId="40678E16" w:rsidR="003B4EAE" w:rsidRPr="003F0148" w:rsidRDefault="003B4EAE" w:rsidP="00C70A85">
      <w:pPr>
        <w:pStyle w:val="Sansinterligne"/>
        <w:jc w:val="both"/>
        <w:rPr>
          <w:sz w:val="16"/>
          <w:szCs w:val="14"/>
        </w:rPr>
      </w:pPr>
    </w:p>
    <w:p w14:paraId="2E3EEA21" w14:textId="26C6249E" w:rsidR="003B4EAE" w:rsidRPr="005E7B81" w:rsidRDefault="001A0B7D" w:rsidP="003B4EAE">
      <w:pPr>
        <w:pStyle w:val="Sansinterligne"/>
        <w:jc w:val="both"/>
        <w:rPr>
          <w:rFonts w:ascii="Dalelands Uncial" w:hAnsi="Dalelands Uncial"/>
          <w:color w:val="0070C0"/>
          <w:sz w:val="28"/>
          <w:szCs w:val="24"/>
        </w:rPr>
      </w:pPr>
      <w:r>
        <w:rPr>
          <w:noProof/>
        </w:rPr>
        <w:drawing>
          <wp:inline distT="0" distB="0" distL="0" distR="0" wp14:anchorId="1A779758" wp14:editId="78F5CB8E">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Dalelands Uncial" w:hAnsi="Dalelands Uncial"/>
          <w:color w:val="0070C0"/>
          <w:sz w:val="28"/>
          <w:szCs w:val="24"/>
        </w:rPr>
        <w:t xml:space="preserve"> </w:t>
      </w:r>
      <w:r w:rsidR="003B4EAE" w:rsidRPr="005E7B81">
        <w:rPr>
          <w:rFonts w:ascii="Dalelands Uncial" w:hAnsi="Dalelands Uncial"/>
          <w:color w:val="0070C0"/>
          <w:sz w:val="28"/>
          <w:szCs w:val="24"/>
        </w:rPr>
        <w:t>Soft level cap</w:t>
      </w:r>
    </w:p>
    <w:p w14:paraId="51EF039D" w14:textId="0BEA766F" w:rsidR="0099229D" w:rsidRPr="005E7B81" w:rsidRDefault="0099229D" w:rsidP="00235AA2">
      <w:pPr>
        <w:pStyle w:val="Sansinterligne"/>
        <w:jc w:val="both"/>
      </w:pPr>
    </w:p>
    <w:p w14:paraId="702615BE" w14:textId="05D5A071" w:rsidR="00FD6F2C" w:rsidRDefault="00481B9E" w:rsidP="006A3F6B">
      <w:pPr>
        <w:pStyle w:val="Sansinterligne"/>
        <w:jc w:val="both"/>
        <w:rPr>
          <w:rFonts w:cs="Times New Roman"/>
        </w:rPr>
      </w:pPr>
      <w:r w:rsidRPr="005E7B81">
        <w:rPr>
          <w:rFonts w:cs="Times New Roman"/>
        </w:rPr>
        <w:t xml:space="preserve">  </w:t>
      </w:r>
      <w:r w:rsidR="00FD6F2C">
        <w:rPr>
          <w:rFonts w:cs="Times New Roman"/>
        </w:rPr>
        <w:t xml:space="preserve">Pokémon Sacred Phoenix </w:t>
      </w:r>
      <w:r w:rsidR="00344ADA">
        <w:rPr>
          <w:rFonts w:cs="Times New Roman"/>
        </w:rPr>
        <w:t>possède un soft level cap</w:t>
      </w:r>
      <w:r w:rsidR="00625755">
        <w:rPr>
          <w:rFonts w:cs="Times New Roman"/>
        </w:rPr>
        <w:t xml:space="preserve"> à paliers </w:t>
      </w:r>
      <w:r w:rsidR="00344ADA">
        <w:rPr>
          <w:rFonts w:cs="Times New Roman"/>
        </w:rPr>
        <w:t>basé sur la progression du joueur</w:t>
      </w:r>
      <w:r w:rsidR="003331DE">
        <w:rPr>
          <w:rFonts w:cs="Times New Roman"/>
        </w:rPr>
        <w:t xml:space="preserve"> dans la quête principale</w:t>
      </w:r>
      <w:r w:rsidR="00344ADA">
        <w:rPr>
          <w:rFonts w:cs="Times New Roman"/>
        </w:rPr>
        <w:t>. Cette progression est mesurée à travers</w:t>
      </w:r>
      <w:r w:rsidR="00FD6F2C">
        <w:rPr>
          <w:rFonts w:cs="Times New Roman"/>
        </w:rPr>
        <w:t xml:space="preserve"> </w:t>
      </w:r>
      <w:r w:rsidR="00105494" w:rsidRPr="00C07052">
        <w:rPr>
          <w:rFonts w:cs="Times New Roman"/>
          <w:b/>
          <w:bCs/>
        </w:rPr>
        <w:t xml:space="preserve">le nombre de </w:t>
      </w:r>
      <w:r w:rsidR="009866F4">
        <w:rPr>
          <w:rFonts w:cs="Times New Roman"/>
          <w:b/>
          <w:bCs/>
        </w:rPr>
        <w:t>T</w:t>
      </w:r>
      <w:r w:rsidR="00105494" w:rsidRPr="00C07052">
        <w:rPr>
          <w:rFonts w:cs="Times New Roman"/>
          <w:b/>
          <w:bCs/>
        </w:rPr>
        <w:t>alismans</w:t>
      </w:r>
      <w:r w:rsidR="00105494">
        <w:rPr>
          <w:rFonts w:cs="Times New Roman"/>
        </w:rPr>
        <w:t xml:space="preserve"> </w:t>
      </w:r>
      <w:r w:rsidR="006C5E28">
        <w:rPr>
          <w:rFonts w:cs="Times New Roman"/>
        </w:rPr>
        <w:t xml:space="preserve">et </w:t>
      </w:r>
      <w:r w:rsidR="00344ADA">
        <w:rPr>
          <w:rFonts w:cs="Times New Roman"/>
        </w:rPr>
        <w:t>détermine</w:t>
      </w:r>
      <w:r w:rsidR="006C5E28">
        <w:rPr>
          <w:rFonts w:cs="Times New Roman"/>
        </w:rPr>
        <w:t xml:space="preserve"> le</w:t>
      </w:r>
      <w:r w:rsidR="00AC22E2">
        <w:rPr>
          <w:rFonts w:cs="Times New Roman"/>
        </w:rPr>
        <w:t xml:space="preserve"> multiplicateur d’</w:t>
      </w:r>
      <w:r w:rsidR="006C5E28">
        <w:rPr>
          <w:rFonts w:cs="Times New Roman"/>
        </w:rPr>
        <w:t>expérience à appliquer selon le niveau actuel de ses Pokémons.</w:t>
      </w:r>
    </w:p>
    <w:p w14:paraId="10652FBF" w14:textId="77777777" w:rsidR="00AF40A6" w:rsidRDefault="00AF40A6" w:rsidP="006A3F6B">
      <w:pPr>
        <w:pStyle w:val="Sansinterligne"/>
        <w:jc w:val="both"/>
        <w:rPr>
          <w:rFonts w:cs="Times New Roman"/>
        </w:rPr>
      </w:pPr>
    </w:p>
    <w:p w14:paraId="26AE2FBE" w14:textId="33E1E149" w:rsidR="009A6D5B" w:rsidRDefault="009A6D5B" w:rsidP="006A3F6B">
      <w:pPr>
        <w:pStyle w:val="Sansinterligne"/>
        <w:jc w:val="both"/>
        <w:rPr>
          <w:rFonts w:cs="Times New Roman"/>
        </w:rPr>
      </w:pPr>
      <w:r>
        <w:rPr>
          <w:rFonts w:cs="Times New Roman"/>
        </w:rPr>
        <w:t xml:space="preserve">  Les multiplicateurs sont :</w:t>
      </w:r>
    </w:p>
    <w:p w14:paraId="7B8C77AD" w14:textId="2DB8E534" w:rsidR="009A6D5B" w:rsidRDefault="00711D49" w:rsidP="006A3F6B">
      <w:pPr>
        <w:pStyle w:val="Sansinterligne"/>
        <w:jc w:val="both"/>
        <w:rPr>
          <w:rFonts w:cs="Times New Roman"/>
        </w:rPr>
      </w:pPr>
      <w:r>
        <w:rPr>
          <w:rFonts w:cs="Times New Roman"/>
        </w:rPr>
        <w:t xml:space="preserve">    </w:t>
      </w:r>
      <w:r w:rsidR="009A6D5B" w:rsidRPr="00711D49">
        <w:rPr>
          <w:rFonts w:cs="Times New Roman"/>
          <w:b/>
        </w:rPr>
        <w:t>×0.5</w:t>
      </w:r>
      <w:r w:rsidR="009A6D5B">
        <w:rPr>
          <w:rFonts w:cs="Times New Roman"/>
        </w:rPr>
        <w:t xml:space="preserve"> en cas d’</w:t>
      </w:r>
      <w:r w:rsidR="000077C7">
        <w:rPr>
          <w:rFonts w:cs="Times New Roman"/>
        </w:rPr>
        <w:t>overleveling</w:t>
      </w:r>
      <w:r w:rsidR="00164DB0">
        <w:rPr>
          <w:rFonts w:cs="Times New Roman"/>
        </w:rPr>
        <w:t>. Le malus n’ira pas au-delà, mais la loyauté sera impactée.</w:t>
      </w:r>
    </w:p>
    <w:p w14:paraId="707227F8" w14:textId="293DB4D4" w:rsidR="009A6D5B" w:rsidRDefault="00711D49" w:rsidP="006A3F6B">
      <w:pPr>
        <w:pStyle w:val="Sansinterligne"/>
        <w:jc w:val="both"/>
        <w:rPr>
          <w:rFonts w:cs="Times New Roman"/>
        </w:rPr>
      </w:pPr>
      <w:r>
        <w:rPr>
          <w:rFonts w:cs="Times New Roman"/>
        </w:rPr>
        <w:t xml:space="preserve">    </w:t>
      </w:r>
      <w:r w:rsidR="009A6D5B" w:rsidRPr="00711D49">
        <w:rPr>
          <w:rFonts w:cs="Times New Roman"/>
          <w:b/>
        </w:rPr>
        <w:t>×1</w:t>
      </w:r>
      <w:r w:rsidR="009A6D5B">
        <w:rPr>
          <w:rFonts w:cs="Times New Roman"/>
        </w:rPr>
        <w:t xml:space="preserve"> si le Pokémon du joueur est dans l’intervalle de niveau recommandé</w:t>
      </w:r>
      <w:r w:rsidR="000077C7">
        <w:rPr>
          <w:rFonts w:cs="Times New Roman"/>
        </w:rPr>
        <w:t>.</w:t>
      </w:r>
    </w:p>
    <w:p w14:paraId="222A5F32" w14:textId="4DABBE01"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×2</w:t>
      </w:r>
      <w:r w:rsidR="009A6D5B">
        <w:rPr>
          <w:rFonts w:cs="Times New Roman"/>
        </w:rPr>
        <w:t xml:space="preserve"> si le Pokémon du joueur est </w:t>
      </w:r>
      <w:r>
        <w:rPr>
          <w:rFonts w:cs="Times New Roman"/>
        </w:rPr>
        <w:t>en sous-niveau</w:t>
      </w:r>
      <w:r w:rsidR="009A6D5B">
        <w:rPr>
          <w:rFonts w:cs="Times New Roman"/>
        </w:rPr>
        <w:t>.</w:t>
      </w:r>
    </w:p>
    <w:p w14:paraId="4E92CCFE" w14:textId="455AE17B"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×4</w:t>
      </w:r>
      <w:r w:rsidR="009A6D5B">
        <w:rPr>
          <w:rFonts w:cs="Times New Roman"/>
        </w:rPr>
        <w:t xml:space="preserve"> si le Pokémon du joueur est clairement </w:t>
      </w:r>
      <w:r>
        <w:rPr>
          <w:rFonts w:cs="Times New Roman"/>
        </w:rPr>
        <w:t>en sous-niveau</w:t>
      </w:r>
      <w:r w:rsidR="00164DB0">
        <w:rPr>
          <w:rFonts w:cs="Times New Roman"/>
        </w:rPr>
        <w:t xml:space="preserve"> (environ 10 niveaux de retard).</w:t>
      </w:r>
    </w:p>
    <w:p w14:paraId="70CEFF37" w14:textId="73BF0AD6" w:rsidR="009A6D5B" w:rsidRDefault="00711D49" w:rsidP="009A6D5B">
      <w:pPr>
        <w:pStyle w:val="Sansinterligne"/>
        <w:jc w:val="both"/>
        <w:rPr>
          <w:rFonts w:cs="Times New Roman"/>
        </w:rPr>
      </w:pPr>
      <w:r>
        <w:rPr>
          <w:rFonts w:cs="Times New Roman"/>
        </w:rPr>
        <w:t xml:space="preserve">    </w:t>
      </w:r>
      <w:r w:rsidR="009A6D5B" w:rsidRPr="00711D49">
        <w:rPr>
          <w:rFonts w:cs="Times New Roman"/>
          <w:b/>
        </w:rPr>
        <w:t>×8</w:t>
      </w:r>
      <w:r w:rsidR="009A6D5B">
        <w:rPr>
          <w:rFonts w:cs="Times New Roman"/>
        </w:rPr>
        <w:t xml:space="preserve"> si le Pokémon du joueur est </w:t>
      </w:r>
      <w:r w:rsidR="000077C7">
        <w:rPr>
          <w:rFonts w:cs="Times New Roman"/>
        </w:rPr>
        <w:t>complètement</w:t>
      </w:r>
      <w:r w:rsidR="009A6D5B">
        <w:rPr>
          <w:rFonts w:cs="Times New Roman"/>
        </w:rPr>
        <w:t xml:space="preserve"> </w:t>
      </w:r>
      <w:r>
        <w:rPr>
          <w:rFonts w:cs="Times New Roman"/>
        </w:rPr>
        <w:t>en sous-niveau</w:t>
      </w:r>
      <w:r w:rsidR="00164DB0">
        <w:rPr>
          <w:rFonts w:cs="Times New Roman"/>
        </w:rPr>
        <w:t xml:space="preserve"> (plus de 15 niveaux de retard).</w:t>
      </w:r>
    </w:p>
    <w:p w14:paraId="26D2965E" w14:textId="77777777" w:rsidR="00F84DAE" w:rsidRDefault="00F84DAE" w:rsidP="00F84DAE">
      <w:pPr>
        <w:pStyle w:val="Sansinterligne"/>
        <w:jc w:val="both"/>
        <w:rPr>
          <w:rFonts w:cs="Times New Roman"/>
        </w:rPr>
      </w:pPr>
    </w:p>
    <w:p w14:paraId="77DF52DC" w14:textId="77777777" w:rsidR="00F84DAE" w:rsidRDefault="00F84DAE" w:rsidP="00F84DAE">
      <w:pPr>
        <w:pStyle w:val="Sansinterligne"/>
        <w:jc w:val="both"/>
        <w:rPr>
          <w:rFonts w:cs="Times New Roman"/>
        </w:rPr>
      </w:pPr>
      <w:r>
        <w:rPr>
          <w:rFonts w:cs="Times New Roman"/>
        </w:rPr>
        <w:t xml:space="preserve">  Ce mécanisme remplace la formule adaptative apparue en 5</w:t>
      </w:r>
      <w:r w:rsidRPr="009A6D5B">
        <w:rPr>
          <w:rFonts w:cs="Times New Roman"/>
          <w:vertAlign w:val="superscript"/>
        </w:rPr>
        <w:t>ème</w:t>
      </w:r>
      <w:r>
        <w:rPr>
          <w:rFonts w:cs="Times New Roman"/>
        </w:rPr>
        <w:t xml:space="preserve"> Génération qui a le défaut de se baser sur le niveau du Pokémon adverse plutôt que la progression du joueur.</w:t>
      </w:r>
    </w:p>
    <w:p w14:paraId="74D51B6B" w14:textId="79A6F518" w:rsidR="009A6D5B" w:rsidRDefault="009A6D5B" w:rsidP="006A3F6B">
      <w:pPr>
        <w:pStyle w:val="Sansinterligne"/>
        <w:jc w:val="both"/>
        <w:rPr>
          <w:rFonts w:cs="Times New Roman"/>
        </w:rPr>
      </w:pPr>
    </w:p>
    <w:p w14:paraId="75EBC869" w14:textId="1A4691DA" w:rsidR="009A6D5B" w:rsidRDefault="00711D49" w:rsidP="006A3F6B">
      <w:pPr>
        <w:pStyle w:val="Sansinterligne"/>
        <w:jc w:val="both"/>
        <w:rPr>
          <w:rFonts w:cs="Times New Roman"/>
        </w:rPr>
      </w:pPr>
      <w:r>
        <w:rPr>
          <w:rFonts w:cs="Times New Roman"/>
        </w:rPr>
        <w:t xml:space="preserve">  Les paliers exacts de soft level cap et les raisons de ce choix de game design sont décrits dans ce PDF dédié de 2 pages :</w:t>
      </w:r>
    </w:p>
    <w:p w14:paraId="3CCE281D" w14:textId="75E6FBCC" w:rsidR="0099229D" w:rsidRPr="0099030F" w:rsidRDefault="00000000" w:rsidP="00235AA2">
      <w:pPr>
        <w:pStyle w:val="Sansinterligne"/>
        <w:jc w:val="both"/>
        <w:rPr>
          <w:rFonts w:cs="Times New Roman"/>
          <w:lang w:val="en-US"/>
        </w:rPr>
      </w:pPr>
      <w:hyperlink r:id="rId11" w:history="1">
        <w:r w:rsidR="0099030F" w:rsidRPr="00002A4E">
          <w:rPr>
            <w:rStyle w:val="Lienhypertexte"/>
            <w:rFonts w:cs="Times New Roman"/>
            <w:lang w:val="en-US"/>
          </w:rPr>
          <w:t>www.sacredphoenix.fr/res/Telechargements/PDF/GDD/Soft level cap Sacred Phoenix_FR.pdf</w:t>
        </w:r>
      </w:hyperlink>
    </w:p>
    <w:p w14:paraId="20D33C4A" w14:textId="7A7A45BE" w:rsidR="00E47F94" w:rsidRPr="0099030F" w:rsidRDefault="00E47F94" w:rsidP="00E47F94">
      <w:pPr>
        <w:pStyle w:val="Sansinterligne"/>
        <w:jc w:val="both"/>
        <w:rPr>
          <w:rFonts w:cs="Times New Roman"/>
          <w:lang w:val="en-US"/>
        </w:rPr>
      </w:pPr>
    </w:p>
    <w:p w14:paraId="3FD28A60" w14:textId="75FF3A7C" w:rsidR="00F84DAE" w:rsidRDefault="00F84DAE" w:rsidP="00E47F94">
      <w:pPr>
        <w:pStyle w:val="Sansinterligne"/>
        <w:jc w:val="both"/>
        <w:rPr>
          <w:rFonts w:cs="Times New Roman"/>
        </w:rPr>
      </w:pPr>
      <w:r w:rsidRPr="0099030F">
        <w:rPr>
          <w:rFonts w:cs="Times New Roman"/>
          <w:lang w:val="en-US"/>
        </w:rPr>
        <w:t xml:space="preserve">  </w:t>
      </w:r>
      <w:r w:rsidR="001A0B7D" w:rsidRPr="008071FF">
        <w:rPr>
          <w:noProof/>
        </w:rPr>
        <w:drawing>
          <wp:inline distT="0" distB="0" distL="0" distR="0" wp14:anchorId="72CD205D" wp14:editId="425F91B6">
            <wp:extent cx="152421" cy="15242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1A0B7D">
        <w:rPr>
          <w:rFonts w:cs="Times New Roman"/>
        </w:rPr>
        <w:t xml:space="preserve"> </w:t>
      </w:r>
      <w:r w:rsidRPr="00F84DAE">
        <w:rPr>
          <w:rFonts w:cs="Times New Roman"/>
          <w:u w:val="single"/>
        </w:rPr>
        <w:t>Note</w:t>
      </w:r>
      <w:r>
        <w:rPr>
          <w:rFonts w:cs="Times New Roman"/>
        </w:rPr>
        <w:t xml:space="preserve"> : il y a bien entendu un </w:t>
      </w:r>
      <w:r w:rsidRPr="00F84DAE">
        <w:rPr>
          <w:rFonts w:cs="Times New Roman"/>
          <w:b/>
        </w:rPr>
        <w:t>hard level cap</w:t>
      </w:r>
      <w:r>
        <w:rPr>
          <w:rFonts w:cs="Times New Roman"/>
        </w:rPr>
        <w:t xml:space="preserve"> qui correspond au </w:t>
      </w:r>
      <w:r w:rsidRPr="00F84DAE">
        <w:rPr>
          <w:rFonts w:cs="Times New Roman"/>
          <w:b/>
        </w:rPr>
        <w:t>niveau 100</w:t>
      </w:r>
      <w:r>
        <w:rPr>
          <w:rFonts w:cs="Times New Roman"/>
        </w:rPr>
        <w:t>. Un Pokémon qui a atteint ce niveau ne recevra plus d’expérience (et aucune phrase n’annoncera de gains pour lui), mais</w:t>
      </w:r>
      <w:r w:rsidR="000077C7">
        <w:rPr>
          <w:rFonts w:cs="Times New Roman"/>
        </w:rPr>
        <w:t xml:space="preserve"> il</w:t>
      </w:r>
      <w:r>
        <w:rPr>
          <w:rFonts w:cs="Times New Roman"/>
        </w:rPr>
        <w:t xml:space="preserve"> continuera de toucher les EVs à partir du moment où son ratio de présence n’est pas nul.</w:t>
      </w:r>
    </w:p>
    <w:p w14:paraId="310055DD" w14:textId="77777777" w:rsidR="00F84DAE" w:rsidRPr="00EE5322" w:rsidRDefault="00F84DAE" w:rsidP="00E47F94">
      <w:pPr>
        <w:pStyle w:val="Sansinterligne"/>
        <w:jc w:val="both"/>
        <w:rPr>
          <w:rFonts w:cs="Times New Roman"/>
        </w:rPr>
      </w:pPr>
    </w:p>
    <w:p w14:paraId="162300B2" w14:textId="77777777" w:rsidR="00E47F94" w:rsidRPr="00EE5322" w:rsidRDefault="00E47F94" w:rsidP="00E47F94">
      <w:pPr>
        <w:pStyle w:val="Sansinterligne"/>
        <w:jc w:val="both"/>
        <w:rPr>
          <w:rFonts w:cs="Times New Roman"/>
        </w:rPr>
      </w:pPr>
    </w:p>
    <w:p w14:paraId="57DE7A07" w14:textId="22AA133E" w:rsidR="00E47F94" w:rsidRPr="00254529" w:rsidRDefault="00164DB0" w:rsidP="00E47F94">
      <w:pPr>
        <w:pStyle w:val="Sansinterligne"/>
        <w:jc w:val="both"/>
        <w:rPr>
          <w:rFonts w:ascii="Sherwood" w:hAnsi="Sherwood" w:cs="Times New Roman"/>
          <w:sz w:val="36"/>
          <w:szCs w:val="36"/>
        </w:rPr>
      </w:pPr>
      <w:r>
        <w:rPr>
          <w:rFonts w:ascii="Sherwood" w:hAnsi="Sherwood"/>
          <w:color w:val="C00000"/>
          <w:sz w:val="36"/>
          <w:szCs w:val="36"/>
        </w:rPr>
        <w:t>Distribution d’expérience</w:t>
      </w:r>
    </w:p>
    <w:p w14:paraId="0D00A6EA" w14:textId="10468815" w:rsidR="00E47F94" w:rsidRPr="00E47F94" w:rsidRDefault="00E47F94" w:rsidP="00DA43C0">
      <w:pPr>
        <w:pStyle w:val="Sansinterligne"/>
        <w:jc w:val="both"/>
        <w:rPr>
          <w:rFonts w:cs="Times New Roman"/>
        </w:rPr>
      </w:pPr>
    </w:p>
    <w:p w14:paraId="588BB76F" w14:textId="39888173" w:rsidR="00254529" w:rsidRPr="00711D49" w:rsidRDefault="00254529" w:rsidP="00254529">
      <w:pPr>
        <w:pStyle w:val="Sansinterligne"/>
        <w:jc w:val="both"/>
        <w:rPr>
          <w:rFonts w:ascii="Dalelands Uncial" w:hAnsi="Dalelands Uncial" w:cs="Times New Roman"/>
          <w:color w:val="0070C0"/>
          <w:sz w:val="28"/>
          <w:szCs w:val="28"/>
        </w:rPr>
      </w:pPr>
      <w:r w:rsidRPr="00711D49">
        <w:rPr>
          <w:rFonts w:ascii="Dalelands Uncial" w:hAnsi="Dalelands Uncial"/>
          <w:color w:val="0070C0"/>
          <w:sz w:val="28"/>
          <w:szCs w:val="28"/>
        </w:rPr>
        <w:t>Citation d’expérience</w:t>
      </w:r>
    </w:p>
    <w:p w14:paraId="7CDF3736" w14:textId="2EA8B25A" w:rsidR="00E47F94" w:rsidRDefault="00E47F94" w:rsidP="00DA43C0">
      <w:pPr>
        <w:pStyle w:val="Sansinterligne"/>
        <w:jc w:val="both"/>
        <w:rPr>
          <w:rFonts w:cs="Times New Roman"/>
        </w:rPr>
      </w:pPr>
    </w:p>
    <w:p w14:paraId="3400A038" w14:textId="6AFFDD4F" w:rsidR="00EE5322" w:rsidRDefault="00164DB0" w:rsidP="00DA43C0">
      <w:pPr>
        <w:pStyle w:val="Sansinterligne"/>
        <w:jc w:val="both"/>
        <w:rPr>
          <w:rFonts w:cs="Times New Roman"/>
        </w:rPr>
      </w:pPr>
      <w:r>
        <w:rPr>
          <w:rFonts w:cs="Times New Roman"/>
        </w:rPr>
        <w:t xml:space="preserve">  Maintenant que les gains sont calculés pour chacune de vos créatures, il est temps de les annoncer ! </w:t>
      </w:r>
      <w:r w:rsidR="00F84DAE">
        <w:rPr>
          <w:rFonts w:cs="Times New Roman"/>
        </w:rPr>
        <w:t xml:space="preserve">Comme dans tout jeu Pokémon, une phrase est affichée pour chaque Pokémon </w:t>
      </w:r>
      <w:r w:rsidR="008C7DDB">
        <w:rPr>
          <w:rFonts w:cs="Times New Roman"/>
        </w:rPr>
        <w:t>qui reçoit</w:t>
      </w:r>
      <w:r w:rsidR="00F84DAE">
        <w:rPr>
          <w:rFonts w:cs="Times New Roman"/>
        </w:rPr>
        <w:t xml:space="preserve"> une part du gâteau.</w:t>
      </w:r>
    </w:p>
    <w:p w14:paraId="6D4849E9" w14:textId="4FEE0291" w:rsidR="00854003" w:rsidRDefault="00854003" w:rsidP="00DA43C0">
      <w:pPr>
        <w:pStyle w:val="Sansinterligne"/>
        <w:jc w:val="both"/>
        <w:rPr>
          <w:rFonts w:cs="Times New Roman"/>
        </w:rPr>
      </w:pPr>
    </w:p>
    <w:p w14:paraId="78E553D5" w14:textId="05FFB664" w:rsidR="0002234F" w:rsidRPr="006D0912" w:rsidRDefault="0002234F" w:rsidP="00DA43C0">
      <w:pPr>
        <w:pStyle w:val="Sansinterligne"/>
        <w:jc w:val="both"/>
        <w:rPr>
          <w:rFonts w:cs="Times New Roman"/>
          <w:b/>
        </w:rPr>
      </w:pPr>
      <w:r w:rsidRPr="006D0912">
        <w:rPr>
          <w:rFonts w:cs="Times New Roman"/>
          <w:b/>
        </w:rPr>
        <w:t xml:space="preserve">Si </w:t>
      </w:r>
      <w:r w:rsidR="006D0912">
        <w:rPr>
          <w:rFonts w:cs="Times New Roman"/>
          <w:b/>
        </w:rPr>
        <w:t>votre</w:t>
      </w:r>
      <w:r w:rsidRPr="006D0912">
        <w:rPr>
          <w:rFonts w:cs="Times New Roman"/>
          <w:b/>
        </w:rPr>
        <w:t xml:space="preserve"> Pokémon a fait face durant au moins un tour à </w:t>
      </w:r>
      <w:r w:rsidR="006D0912" w:rsidRPr="006D0912">
        <w:rPr>
          <w:rFonts w:cs="Times New Roman"/>
          <w:b/>
        </w:rPr>
        <w:t xml:space="preserve">l’adversaire </w:t>
      </w:r>
      <w:r w:rsidR="00937A47" w:rsidRPr="006D0912">
        <w:rPr>
          <w:rFonts w:cs="Times New Roman"/>
          <w:b/>
        </w:rPr>
        <w:t xml:space="preserve">qui a été </w:t>
      </w:r>
      <w:r w:rsidRPr="006D0912">
        <w:rPr>
          <w:rFonts w:cs="Times New Roman"/>
          <w:b/>
        </w:rPr>
        <w:t>vaincu :</w:t>
      </w:r>
    </w:p>
    <w:p w14:paraId="37DE4D46" w14:textId="0261E601" w:rsidR="00854003" w:rsidRDefault="00854003" w:rsidP="00DA43C0">
      <w:pPr>
        <w:pStyle w:val="Sansinterligne"/>
        <w:jc w:val="both"/>
        <w:rPr>
          <w:rFonts w:cs="Times New Roman"/>
        </w:rPr>
      </w:pPr>
    </w:p>
    <w:tbl>
      <w:tblPr>
        <w:tblStyle w:val="Grilledutableau"/>
        <w:tblW w:w="10065" w:type="dxa"/>
        <w:tblInd w:w="-431" w:type="dxa"/>
        <w:tblLook w:val="04A0" w:firstRow="1" w:lastRow="0" w:firstColumn="1" w:lastColumn="0" w:noHBand="0" w:noVBand="1"/>
      </w:tblPr>
      <w:tblGrid>
        <w:gridCol w:w="5388"/>
        <w:gridCol w:w="4677"/>
      </w:tblGrid>
      <w:tr w:rsidR="00B17EC7" w14:paraId="3243C49D" w14:textId="77777777" w:rsidTr="00807F4F">
        <w:tc>
          <w:tcPr>
            <w:tcW w:w="5388" w:type="dxa"/>
            <w:vAlign w:val="center"/>
          </w:tcPr>
          <w:p w14:paraId="5E7AE51A" w14:textId="00026595" w:rsidR="00B17EC7" w:rsidRPr="008C7DDB" w:rsidRDefault="00B17EC7" w:rsidP="00B17EC7">
            <w:pPr>
              <w:pStyle w:val="Sansinterligne"/>
              <w:rPr>
                <w:rFonts w:cs="Times New Roman"/>
                <w:b/>
              </w:rPr>
            </w:pPr>
            <w:r w:rsidRPr="008C7DDB">
              <w:rPr>
                <w:rFonts w:cs="Times New Roman"/>
                <w:b/>
              </w:rPr>
              <w:t>Situation</w:t>
            </w:r>
          </w:p>
        </w:tc>
        <w:tc>
          <w:tcPr>
            <w:tcW w:w="4677" w:type="dxa"/>
            <w:vAlign w:val="center"/>
          </w:tcPr>
          <w:p w14:paraId="2BB3F827" w14:textId="74C6DD74" w:rsidR="00B17EC7" w:rsidRPr="008C7DDB" w:rsidRDefault="00B17EC7" w:rsidP="00B17EC7">
            <w:pPr>
              <w:pStyle w:val="Sansinterligne"/>
              <w:rPr>
                <w:rFonts w:cs="Times New Roman"/>
                <w:b/>
              </w:rPr>
            </w:pPr>
            <w:r w:rsidRPr="008C7DDB">
              <w:rPr>
                <w:rFonts w:cs="Times New Roman"/>
                <w:b/>
              </w:rPr>
              <w:t>Phrase affichée</w:t>
            </w:r>
          </w:p>
        </w:tc>
      </w:tr>
      <w:tr w:rsidR="006C1D08" w14:paraId="10EFA10C" w14:textId="77777777" w:rsidTr="00807F4F">
        <w:tc>
          <w:tcPr>
            <w:tcW w:w="5388" w:type="dxa"/>
            <w:vAlign w:val="center"/>
          </w:tcPr>
          <w:p w14:paraId="444F42C1" w14:textId="65647BA8" w:rsidR="006C1D08" w:rsidRDefault="00B17EC7" w:rsidP="00B17EC7">
            <w:pPr>
              <w:pStyle w:val="Sansinterligne"/>
              <w:rPr>
                <w:rFonts w:cs="Times New Roman"/>
              </w:rPr>
            </w:pPr>
            <w:r>
              <w:rPr>
                <w:rFonts w:cs="Times New Roman"/>
              </w:rPr>
              <w:t>• Gain d’un unique point d’expérience</w:t>
            </w:r>
            <w:r w:rsidR="006D1D7B">
              <w:rPr>
                <w:rFonts w:cs="Times New Roman"/>
              </w:rPr>
              <w:t xml:space="preserve"> (toujours)</w:t>
            </w:r>
          </w:p>
        </w:tc>
        <w:tc>
          <w:tcPr>
            <w:tcW w:w="4677" w:type="dxa"/>
            <w:vAlign w:val="center"/>
          </w:tcPr>
          <w:p w14:paraId="2FC0C26D" w14:textId="6582108A" w:rsidR="006C1D08" w:rsidRDefault="006C1D08" w:rsidP="00B17EC7">
            <w:pPr>
              <w:pStyle w:val="Sansinterligne"/>
              <w:rPr>
                <w:rFonts w:cs="Times New Roman"/>
              </w:rPr>
            </w:pPr>
            <w:r w:rsidRPr="002B0EEF">
              <w:rPr>
                <w:rFonts w:cs="Times New Roman"/>
              </w:rPr>
              <w:t>[Pokémon] a gagné 1 Point d’expérience !</w:t>
            </w:r>
          </w:p>
        </w:tc>
      </w:tr>
      <w:tr w:rsidR="006C1D08" w14:paraId="5D27F414" w14:textId="77777777" w:rsidTr="00807F4F">
        <w:tc>
          <w:tcPr>
            <w:tcW w:w="5388" w:type="dxa"/>
            <w:vAlign w:val="center"/>
          </w:tcPr>
          <w:p w14:paraId="73E6E19F" w14:textId="66B5D1B1" w:rsidR="006C1D08" w:rsidRDefault="00B17EC7" w:rsidP="00B17EC7">
            <w:pPr>
              <w:pStyle w:val="Sansinterligne"/>
              <w:rPr>
                <w:rFonts w:cs="Times New Roman"/>
              </w:rPr>
            </w:pPr>
            <w:r>
              <w:rPr>
                <w:rFonts w:cs="Times New Roman"/>
              </w:rPr>
              <w:t xml:space="preserve">• Gain d’expérience sans </w:t>
            </w:r>
            <w:r w:rsidR="000D70E5">
              <w:rPr>
                <w:rFonts w:cs="Times New Roman"/>
              </w:rPr>
              <w:t xml:space="preserve">aucun </w:t>
            </w:r>
            <w:r>
              <w:rPr>
                <w:rFonts w:cs="Times New Roman"/>
              </w:rPr>
              <w:t>bonus</w:t>
            </w:r>
          </w:p>
          <w:p w14:paraId="3561F034" w14:textId="77777777" w:rsidR="00B17EC7" w:rsidRDefault="00B17EC7" w:rsidP="00B17EC7">
            <w:pPr>
              <w:pStyle w:val="Sansinterligne"/>
              <w:rPr>
                <w:rFonts w:cs="Times New Roman"/>
              </w:rPr>
            </w:pPr>
            <w:r w:rsidRPr="00B17EC7">
              <w:rPr>
                <w:rFonts w:cs="Times New Roman"/>
              </w:rPr>
              <w:t>• Œuf chance + malus overlevel</w:t>
            </w:r>
          </w:p>
          <w:p w14:paraId="54020DD8" w14:textId="13A1B7FE" w:rsidR="000D70E5" w:rsidRPr="00B17EC7" w:rsidRDefault="000D70E5" w:rsidP="00B17EC7">
            <w:pPr>
              <w:pStyle w:val="Sansinterligne"/>
              <w:rPr>
                <w:rFonts w:cs="Times New Roman"/>
              </w:rPr>
            </w:pPr>
            <w:r w:rsidRPr="00B17EC7">
              <w:rPr>
                <w:rFonts w:cs="Times New Roman"/>
              </w:rPr>
              <w:t xml:space="preserve">• </w:t>
            </w:r>
            <w:r>
              <w:rPr>
                <w:rFonts w:cs="Times New Roman"/>
              </w:rPr>
              <w:t>Pokémon échangé</w:t>
            </w:r>
            <w:r w:rsidRPr="00B17EC7">
              <w:rPr>
                <w:rFonts w:cs="Times New Roman"/>
              </w:rPr>
              <w:t xml:space="preserve"> + malus overlevel</w:t>
            </w:r>
          </w:p>
        </w:tc>
        <w:tc>
          <w:tcPr>
            <w:tcW w:w="4677" w:type="dxa"/>
            <w:vAlign w:val="center"/>
          </w:tcPr>
          <w:p w14:paraId="6DD9F20E" w14:textId="49C16024" w:rsidR="006C1D08" w:rsidRDefault="006C1D08" w:rsidP="00B17EC7">
            <w:pPr>
              <w:pStyle w:val="Sansinterligne"/>
              <w:rPr>
                <w:rFonts w:cs="Times New Roman"/>
              </w:rPr>
            </w:pPr>
            <w:r w:rsidRPr="002B0EEF">
              <w:rPr>
                <w:rFonts w:cs="Times New Roman"/>
              </w:rPr>
              <w:t>[Pokémon] a gagné [nombre] Points d’expérience !</w:t>
            </w:r>
          </w:p>
        </w:tc>
      </w:tr>
      <w:tr w:rsidR="006C1D08" w:rsidRPr="00AF40A6" w14:paraId="7B0182E1" w14:textId="77777777" w:rsidTr="00807F4F">
        <w:tc>
          <w:tcPr>
            <w:tcW w:w="5388" w:type="dxa"/>
            <w:vAlign w:val="center"/>
          </w:tcPr>
          <w:p w14:paraId="7D7A9006" w14:textId="7EC5507A" w:rsidR="006D1D7B" w:rsidRPr="00AF40A6" w:rsidRDefault="006D1D7B" w:rsidP="00B17EC7">
            <w:pPr>
              <w:pStyle w:val="Sansinterligne"/>
              <w:rPr>
                <w:rFonts w:cs="Times New Roman"/>
              </w:rPr>
            </w:pPr>
            <w:r w:rsidRPr="00AF40A6">
              <w:rPr>
                <w:rFonts w:cs="Times New Roman"/>
              </w:rPr>
              <w:lastRenderedPageBreak/>
              <w:t>• Boost ×2 d’underlevel</w:t>
            </w:r>
          </w:p>
          <w:p w14:paraId="40414587" w14:textId="72AD438A" w:rsidR="000D70E5" w:rsidRPr="00AF40A6" w:rsidRDefault="000D70E5" w:rsidP="00B17EC7">
            <w:pPr>
              <w:pStyle w:val="Sansinterligne"/>
              <w:rPr>
                <w:rFonts w:cs="Times New Roman"/>
              </w:rPr>
            </w:pPr>
            <w:r w:rsidRPr="00AF40A6">
              <w:rPr>
                <w:rFonts w:cs="Times New Roman"/>
              </w:rPr>
              <w:t>• Bonus KO au bord de la mort + malus overlevel</w:t>
            </w:r>
          </w:p>
          <w:p w14:paraId="7530DE3C" w14:textId="61F42F30" w:rsidR="006D1D7B" w:rsidRPr="00AF40A6" w:rsidRDefault="00B17EC7" w:rsidP="00B17EC7">
            <w:pPr>
              <w:pStyle w:val="Sansinterligne"/>
              <w:rPr>
                <w:rFonts w:cs="Times New Roman"/>
              </w:rPr>
            </w:pPr>
            <w:r w:rsidRPr="00AF40A6">
              <w:rPr>
                <w:rFonts w:cs="Times New Roman"/>
              </w:rPr>
              <w:t>• Œuf chance</w:t>
            </w:r>
          </w:p>
          <w:p w14:paraId="46BC5F25" w14:textId="77777777" w:rsidR="00B17EC7" w:rsidRPr="00AF40A6" w:rsidRDefault="00B17EC7" w:rsidP="00B17EC7">
            <w:pPr>
              <w:pStyle w:val="Sansinterligne"/>
              <w:rPr>
                <w:rFonts w:cs="Times New Roman"/>
              </w:rPr>
            </w:pPr>
            <w:r w:rsidRPr="00AF40A6">
              <w:rPr>
                <w:rFonts w:cs="Times New Roman"/>
              </w:rPr>
              <w:t>• Pokémon échangé</w:t>
            </w:r>
          </w:p>
          <w:p w14:paraId="60CB79CE" w14:textId="7D09DB0F" w:rsidR="000D70E5" w:rsidRPr="00AF40A6" w:rsidRDefault="000D70E5" w:rsidP="00B17EC7">
            <w:pPr>
              <w:pStyle w:val="Sansinterligne"/>
              <w:rPr>
                <w:rFonts w:cs="Times New Roman"/>
              </w:rPr>
            </w:pPr>
            <w:r w:rsidRPr="00AF40A6">
              <w:rPr>
                <w:rFonts w:cs="Times New Roman"/>
              </w:rPr>
              <w:t xml:space="preserve">• Œuf chance + Pokémon échangé + </w:t>
            </w:r>
            <w:r w:rsidR="00807F4F" w:rsidRPr="00AF40A6">
              <w:rPr>
                <w:rFonts w:cs="Times New Roman"/>
              </w:rPr>
              <w:t xml:space="preserve">malus </w:t>
            </w:r>
            <w:r w:rsidRPr="00AF40A6">
              <w:rPr>
                <w:rFonts w:cs="Times New Roman"/>
              </w:rPr>
              <w:t>overlevel</w:t>
            </w:r>
          </w:p>
        </w:tc>
        <w:tc>
          <w:tcPr>
            <w:tcW w:w="4677" w:type="dxa"/>
            <w:vAlign w:val="center"/>
          </w:tcPr>
          <w:p w14:paraId="790CCC2B" w14:textId="1A921A80" w:rsidR="006C1D08" w:rsidRPr="00AF40A6" w:rsidRDefault="006C1D08" w:rsidP="00B17EC7">
            <w:pPr>
              <w:pStyle w:val="Sansinterligne"/>
              <w:rPr>
                <w:rFonts w:cs="Times New Roman"/>
              </w:rPr>
            </w:pPr>
            <w:r w:rsidRPr="00AF40A6">
              <w:rPr>
                <w:rFonts w:cs="Times New Roman"/>
              </w:rPr>
              <w:t>[Pokémon] a gagné un total de [nombre] Points d’expérience !</w:t>
            </w:r>
          </w:p>
        </w:tc>
      </w:tr>
      <w:tr w:rsidR="006C1D08" w:rsidRPr="00AF40A6" w14:paraId="49AE64E1" w14:textId="77777777" w:rsidTr="00807F4F">
        <w:tc>
          <w:tcPr>
            <w:tcW w:w="5388" w:type="dxa"/>
            <w:vAlign w:val="center"/>
          </w:tcPr>
          <w:p w14:paraId="53A0CF28" w14:textId="67430AA5" w:rsidR="006D1D7B" w:rsidRPr="00AF40A6" w:rsidRDefault="006D1D7B" w:rsidP="00B17EC7">
            <w:pPr>
              <w:pStyle w:val="Sansinterligne"/>
              <w:rPr>
                <w:rFonts w:cs="Times New Roman"/>
              </w:rPr>
            </w:pPr>
            <w:r w:rsidRPr="00AF40A6">
              <w:rPr>
                <w:rFonts w:cs="Times New Roman"/>
              </w:rPr>
              <w:t>• Boost ×4 d’underlevel</w:t>
            </w:r>
          </w:p>
          <w:p w14:paraId="3163ED42" w14:textId="77777777" w:rsidR="00B17EC7" w:rsidRPr="00AF40A6" w:rsidRDefault="006D1D7B" w:rsidP="00B17EC7">
            <w:pPr>
              <w:pStyle w:val="Sansinterligne"/>
              <w:rPr>
                <w:rFonts w:cs="Times New Roman"/>
              </w:rPr>
            </w:pPr>
            <w:r w:rsidRPr="00AF40A6">
              <w:rPr>
                <w:rFonts w:cs="Times New Roman"/>
              </w:rPr>
              <w:t>• Bonus KO au bord de la mort (sauf si overlevel)</w:t>
            </w:r>
          </w:p>
          <w:p w14:paraId="0406FC49" w14:textId="7B49C082" w:rsidR="000D70E5" w:rsidRPr="00AF40A6" w:rsidRDefault="000D70E5" w:rsidP="00B17EC7">
            <w:pPr>
              <w:pStyle w:val="Sansinterligne"/>
              <w:rPr>
                <w:rFonts w:cs="Times New Roman"/>
              </w:rPr>
            </w:pPr>
            <w:r w:rsidRPr="00AF40A6">
              <w:rPr>
                <w:rFonts w:cs="Times New Roman"/>
              </w:rPr>
              <w:t>• Œuf chance + Pokémon échangé (sauf si overlevel)</w:t>
            </w:r>
          </w:p>
        </w:tc>
        <w:tc>
          <w:tcPr>
            <w:tcW w:w="4677" w:type="dxa"/>
            <w:vAlign w:val="center"/>
          </w:tcPr>
          <w:p w14:paraId="1B092A74" w14:textId="720F56AC" w:rsidR="006C1D08" w:rsidRPr="00AF40A6" w:rsidRDefault="006C1D08" w:rsidP="00B17EC7">
            <w:pPr>
              <w:pStyle w:val="Sansinterligne"/>
              <w:rPr>
                <w:rFonts w:cs="Times New Roman"/>
              </w:rPr>
            </w:pPr>
            <w:r w:rsidRPr="00AF40A6">
              <w:rPr>
                <w:rFonts w:cs="Times New Roman"/>
              </w:rPr>
              <w:t>[Pokémon] a gagné un bonus de [nombre] Points d’expérience !</w:t>
            </w:r>
          </w:p>
        </w:tc>
      </w:tr>
      <w:tr w:rsidR="006C1D08" w:rsidRPr="00AF40A6" w14:paraId="6205D593" w14:textId="77777777" w:rsidTr="00807F4F">
        <w:tc>
          <w:tcPr>
            <w:tcW w:w="5388" w:type="dxa"/>
            <w:vAlign w:val="center"/>
          </w:tcPr>
          <w:p w14:paraId="30169723" w14:textId="163EFD94" w:rsidR="006C1D08" w:rsidRPr="00355FA9" w:rsidRDefault="006D1D7B" w:rsidP="006D1D7B">
            <w:pPr>
              <w:pStyle w:val="Sansinterligne"/>
              <w:rPr>
                <w:rFonts w:cs="Times New Roman"/>
                <w:lang w:val="en-US"/>
              </w:rPr>
            </w:pPr>
            <w:r w:rsidRPr="00355FA9">
              <w:rPr>
                <w:rFonts w:cs="Times New Roman"/>
                <w:lang w:val="en-US"/>
              </w:rPr>
              <w:t>• Boost ×8 d’underlevel</w:t>
            </w:r>
            <w:r w:rsidR="00807F4F" w:rsidRPr="00355FA9">
              <w:rPr>
                <w:rFonts w:cs="Times New Roman"/>
                <w:lang w:val="en-US"/>
              </w:rPr>
              <w:t xml:space="preserve"> (toujours)</w:t>
            </w:r>
          </w:p>
          <w:p w14:paraId="4260E32E" w14:textId="40A0BE0C" w:rsidR="006D1D7B" w:rsidRPr="00355FA9" w:rsidRDefault="006D1D7B" w:rsidP="006D1D7B">
            <w:pPr>
              <w:pStyle w:val="Sansinterligne"/>
              <w:rPr>
                <w:rFonts w:cs="Times New Roman"/>
                <w:lang w:val="en-US"/>
              </w:rPr>
            </w:pPr>
            <w:r w:rsidRPr="00355FA9">
              <w:rPr>
                <w:rFonts w:cs="Times New Roman"/>
                <w:lang w:val="en-US"/>
              </w:rPr>
              <w:t>• Overkill</w:t>
            </w:r>
            <w:r w:rsidR="00807F4F" w:rsidRPr="00355FA9">
              <w:rPr>
                <w:rFonts w:cs="Times New Roman"/>
                <w:lang w:val="en-US"/>
              </w:rPr>
              <w:t xml:space="preserve"> (toujours)</w:t>
            </w:r>
          </w:p>
        </w:tc>
        <w:tc>
          <w:tcPr>
            <w:tcW w:w="4677" w:type="dxa"/>
            <w:vAlign w:val="center"/>
          </w:tcPr>
          <w:p w14:paraId="19F83494" w14:textId="517CEAD6" w:rsidR="006C1D08" w:rsidRPr="00AF40A6" w:rsidRDefault="006C1D08" w:rsidP="00B17EC7">
            <w:pPr>
              <w:pStyle w:val="Sansinterligne"/>
              <w:rPr>
                <w:rFonts w:cs="Times New Roman"/>
              </w:rPr>
            </w:pPr>
            <w:r w:rsidRPr="00AF40A6">
              <w:rPr>
                <w:rFonts w:cs="Times New Roman"/>
              </w:rPr>
              <w:t>[Pokémon] a gagné un boost critique de [nombre] Points d’expérience !</w:t>
            </w:r>
          </w:p>
        </w:tc>
      </w:tr>
    </w:tbl>
    <w:p w14:paraId="19164159" w14:textId="77777777" w:rsidR="00AF40A6" w:rsidRDefault="00AF40A6" w:rsidP="00DA43C0">
      <w:pPr>
        <w:pStyle w:val="Sansinterligne"/>
        <w:jc w:val="both"/>
        <w:rPr>
          <w:rFonts w:cs="Times New Roman"/>
        </w:rPr>
      </w:pPr>
    </w:p>
    <w:p w14:paraId="4127B8CA" w14:textId="77777777" w:rsidR="005A687D" w:rsidRDefault="005A687D" w:rsidP="00DA43C0">
      <w:pPr>
        <w:pStyle w:val="Sansinterligne"/>
        <w:jc w:val="both"/>
        <w:rPr>
          <w:rFonts w:cs="Times New Roman"/>
        </w:rPr>
      </w:pPr>
    </w:p>
    <w:p w14:paraId="5C111428" w14:textId="67396E72" w:rsidR="0002234F" w:rsidRPr="006D0912" w:rsidRDefault="0002234F" w:rsidP="0002234F">
      <w:pPr>
        <w:pStyle w:val="Sansinterligne"/>
        <w:jc w:val="both"/>
        <w:rPr>
          <w:rFonts w:cs="Times New Roman"/>
          <w:b/>
        </w:rPr>
      </w:pPr>
      <w:r w:rsidRPr="006D0912">
        <w:rPr>
          <w:rFonts w:cs="Times New Roman"/>
          <w:b/>
        </w:rPr>
        <w:t xml:space="preserve">Si </w:t>
      </w:r>
      <w:r w:rsidR="006D0912">
        <w:rPr>
          <w:rFonts w:cs="Times New Roman"/>
          <w:b/>
        </w:rPr>
        <w:t>votre</w:t>
      </w:r>
      <w:r w:rsidR="006D0912" w:rsidRPr="006D0912">
        <w:rPr>
          <w:rFonts w:cs="Times New Roman"/>
          <w:b/>
        </w:rPr>
        <w:t xml:space="preserve"> </w:t>
      </w:r>
      <w:r w:rsidRPr="006D0912">
        <w:rPr>
          <w:rFonts w:cs="Times New Roman"/>
          <w:b/>
        </w:rPr>
        <w:t>Pokémon n’a pas fait face au moins une fois à l’adversaire qui a été vaincu</w:t>
      </w:r>
      <w:r w:rsidR="008C7DDB">
        <w:rPr>
          <w:rFonts w:cs="Times New Roman"/>
          <w:b/>
        </w:rPr>
        <w:t xml:space="preserve"> mais gagne de l’expérience grâce à une gemme du savoir</w:t>
      </w:r>
      <w:r w:rsidRPr="006D0912">
        <w:rPr>
          <w:rFonts w:cs="Times New Roman"/>
          <w:b/>
        </w:rPr>
        <w:t> :</w:t>
      </w:r>
    </w:p>
    <w:p w14:paraId="39228BD4" w14:textId="77777777" w:rsidR="00854003" w:rsidRDefault="00854003" w:rsidP="00DA43C0">
      <w:pPr>
        <w:pStyle w:val="Sansinterligne"/>
        <w:jc w:val="both"/>
        <w:rPr>
          <w:rFonts w:cs="Times New Roman"/>
        </w:rPr>
      </w:pPr>
    </w:p>
    <w:tbl>
      <w:tblPr>
        <w:tblStyle w:val="Grilledutableau"/>
        <w:tblW w:w="10065" w:type="dxa"/>
        <w:tblInd w:w="-431" w:type="dxa"/>
        <w:tblLook w:val="04A0" w:firstRow="1" w:lastRow="0" w:firstColumn="1" w:lastColumn="0" w:noHBand="0" w:noVBand="1"/>
      </w:tblPr>
      <w:tblGrid>
        <w:gridCol w:w="5246"/>
        <w:gridCol w:w="4819"/>
      </w:tblGrid>
      <w:tr w:rsidR="000D70E5" w:rsidRPr="002B0EEF" w14:paraId="023EB766" w14:textId="77777777" w:rsidTr="00807F4F">
        <w:tc>
          <w:tcPr>
            <w:tcW w:w="5246" w:type="dxa"/>
            <w:vAlign w:val="center"/>
          </w:tcPr>
          <w:p w14:paraId="12B7BA5C" w14:textId="51944747" w:rsidR="000D70E5" w:rsidRPr="008C7DDB" w:rsidRDefault="000D70E5" w:rsidP="00FB3E6D">
            <w:pPr>
              <w:pStyle w:val="Sansinterligne"/>
              <w:rPr>
                <w:rFonts w:cs="Times New Roman"/>
                <w:b/>
              </w:rPr>
            </w:pPr>
            <w:r w:rsidRPr="008C7DDB">
              <w:rPr>
                <w:rFonts w:cs="Times New Roman"/>
                <w:b/>
              </w:rPr>
              <w:t>Situation</w:t>
            </w:r>
          </w:p>
        </w:tc>
        <w:tc>
          <w:tcPr>
            <w:tcW w:w="4819" w:type="dxa"/>
            <w:vAlign w:val="center"/>
          </w:tcPr>
          <w:p w14:paraId="2D7525FA" w14:textId="77777777" w:rsidR="000D70E5" w:rsidRPr="008C7DDB" w:rsidRDefault="000D70E5" w:rsidP="00FB3E6D">
            <w:pPr>
              <w:pStyle w:val="Sansinterligne"/>
              <w:rPr>
                <w:rFonts w:cs="Times New Roman"/>
                <w:b/>
              </w:rPr>
            </w:pPr>
            <w:r w:rsidRPr="008C7DDB">
              <w:rPr>
                <w:rFonts w:cs="Times New Roman"/>
                <w:b/>
              </w:rPr>
              <w:t>Phrase affichée</w:t>
            </w:r>
          </w:p>
        </w:tc>
      </w:tr>
      <w:tr w:rsidR="000D70E5" w14:paraId="5E9569AF" w14:textId="77777777" w:rsidTr="00807F4F">
        <w:tc>
          <w:tcPr>
            <w:tcW w:w="5246" w:type="dxa"/>
            <w:vAlign w:val="center"/>
          </w:tcPr>
          <w:p w14:paraId="40839AD7" w14:textId="4C913C6C" w:rsidR="000D70E5" w:rsidRPr="00B17EC7" w:rsidRDefault="000D70E5" w:rsidP="000D70E5">
            <w:pPr>
              <w:pStyle w:val="Sansinterligne"/>
              <w:rPr>
                <w:rFonts w:cs="Times New Roman"/>
              </w:rPr>
            </w:pPr>
            <w:r>
              <w:rPr>
                <w:rFonts w:cs="Times New Roman"/>
              </w:rPr>
              <w:t>• Le Pokémon tient la Pierre du Savoir</w:t>
            </w:r>
          </w:p>
        </w:tc>
        <w:tc>
          <w:tcPr>
            <w:tcW w:w="4819" w:type="dxa"/>
            <w:vAlign w:val="center"/>
          </w:tcPr>
          <w:p w14:paraId="13D7F317" w14:textId="32D566D6" w:rsidR="000D70E5" w:rsidRDefault="000D70E5" w:rsidP="000D70E5">
            <w:pPr>
              <w:pStyle w:val="Sansinterligne"/>
              <w:rPr>
                <w:rFonts w:cs="Times New Roman"/>
              </w:rPr>
            </w:pPr>
            <w:r w:rsidRPr="002B0EEF">
              <w:rPr>
                <w:rFonts w:cs="Times New Roman"/>
              </w:rPr>
              <w:t>La Pierre du Savoir offre quelques [nombre] Points d’expérience à [Pokémon].</w:t>
            </w:r>
          </w:p>
        </w:tc>
      </w:tr>
      <w:tr w:rsidR="000D70E5" w14:paraId="6FB5771B" w14:textId="77777777" w:rsidTr="00807F4F">
        <w:tc>
          <w:tcPr>
            <w:tcW w:w="5246" w:type="dxa"/>
            <w:vAlign w:val="center"/>
          </w:tcPr>
          <w:p w14:paraId="569D2820" w14:textId="7AC7E28F" w:rsidR="000D70E5" w:rsidRDefault="000D70E5" w:rsidP="000D70E5">
            <w:pPr>
              <w:pStyle w:val="Sansinterligne"/>
              <w:rPr>
                <w:rFonts w:cs="Times New Roman"/>
              </w:rPr>
            </w:pPr>
            <w:r>
              <w:rPr>
                <w:rFonts w:cs="Times New Roman"/>
              </w:rPr>
              <w:t>• Le Pokémon tient le Cristal du Savoir</w:t>
            </w:r>
          </w:p>
        </w:tc>
        <w:tc>
          <w:tcPr>
            <w:tcW w:w="4819" w:type="dxa"/>
            <w:vAlign w:val="center"/>
          </w:tcPr>
          <w:p w14:paraId="6619328F" w14:textId="3FD6EA99" w:rsidR="000D70E5" w:rsidRDefault="000D70E5" w:rsidP="000D70E5">
            <w:pPr>
              <w:pStyle w:val="Sansinterligne"/>
              <w:rPr>
                <w:rFonts w:cs="Times New Roman"/>
              </w:rPr>
            </w:pPr>
            <w:r w:rsidRPr="002B0EEF">
              <w:rPr>
                <w:rFonts w:cs="Times New Roman"/>
              </w:rPr>
              <w:t>Le Cristal du Savoir offre [nombre] Points d’expérience à [Pokémon].</w:t>
            </w:r>
          </w:p>
        </w:tc>
      </w:tr>
      <w:tr w:rsidR="000D70E5" w14:paraId="40DB83A6" w14:textId="77777777" w:rsidTr="00807F4F">
        <w:tc>
          <w:tcPr>
            <w:tcW w:w="5246" w:type="dxa"/>
            <w:vAlign w:val="center"/>
          </w:tcPr>
          <w:p w14:paraId="714962CF" w14:textId="614B744B" w:rsidR="000D70E5" w:rsidRPr="00B17EC7" w:rsidRDefault="000D70E5" w:rsidP="000D70E5">
            <w:pPr>
              <w:pStyle w:val="Sansinterligne"/>
              <w:rPr>
                <w:rFonts w:cs="Times New Roman"/>
              </w:rPr>
            </w:pPr>
            <w:r>
              <w:rPr>
                <w:rFonts w:cs="Times New Roman"/>
              </w:rPr>
              <w:t>• Le Pokémon tient la Pierre du Savoir</w:t>
            </w:r>
          </w:p>
        </w:tc>
        <w:tc>
          <w:tcPr>
            <w:tcW w:w="4819" w:type="dxa"/>
            <w:vAlign w:val="center"/>
          </w:tcPr>
          <w:p w14:paraId="27609FB4" w14:textId="32F2B4AB" w:rsidR="000D70E5" w:rsidRDefault="000D70E5" w:rsidP="000D70E5">
            <w:pPr>
              <w:pStyle w:val="Sansinterligne"/>
              <w:rPr>
                <w:rFonts w:cs="Times New Roman"/>
              </w:rPr>
            </w:pPr>
            <w:r w:rsidRPr="002B0EEF">
              <w:rPr>
                <w:rFonts w:cs="Times New Roman"/>
              </w:rPr>
              <w:t>Le Joyau du Savoir offre un bonus de [nombre] Points d’expérience à [Pokémon].</w:t>
            </w:r>
          </w:p>
        </w:tc>
      </w:tr>
      <w:tr w:rsidR="000D70E5" w14:paraId="6E1B0E5A" w14:textId="77777777" w:rsidTr="00807F4F">
        <w:tc>
          <w:tcPr>
            <w:tcW w:w="5246" w:type="dxa"/>
            <w:vAlign w:val="center"/>
          </w:tcPr>
          <w:p w14:paraId="1D83ED1D" w14:textId="77777777" w:rsidR="0002234F" w:rsidRDefault="0002234F" w:rsidP="000D70E5">
            <w:pPr>
              <w:pStyle w:val="Sansinterligne"/>
              <w:rPr>
                <w:rFonts w:cs="Times New Roman"/>
              </w:rPr>
            </w:pPr>
            <w:r>
              <w:rPr>
                <w:rFonts w:cs="Times New Roman"/>
              </w:rPr>
              <w:t>• Le Joyau de Créhelf est possédé et activé.</w:t>
            </w:r>
          </w:p>
          <w:p w14:paraId="48F57B50" w14:textId="685862A5" w:rsidR="000D70E5" w:rsidRPr="006D1D7B" w:rsidRDefault="00C446CD" w:rsidP="000D70E5">
            <w:pPr>
              <w:pStyle w:val="Sansinterligne"/>
              <w:rPr>
                <w:rFonts w:cs="Times New Roman"/>
              </w:rPr>
            </w:pPr>
            <w:r>
              <w:rPr>
                <w:rFonts w:cs="Times New Roman"/>
              </w:rPr>
              <w:t xml:space="preserve">• Il y a au moins un Pokémon qui n’a </w:t>
            </w:r>
            <w:r w:rsidR="0002234F">
              <w:rPr>
                <w:rFonts w:cs="Times New Roman"/>
              </w:rPr>
              <w:t>ni</w:t>
            </w:r>
            <w:r>
              <w:rPr>
                <w:rFonts w:cs="Times New Roman"/>
              </w:rPr>
              <w:t xml:space="preserve"> combattu</w:t>
            </w:r>
            <w:r w:rsidR="0002234F">
              <w:rPr>
                <w:rFonts w:cs="Times New Roman"/>
              </w:rPr>
              <w:t>, ni ne tenait une gemme du savoir.</w:t>
            </w:r>
          </w:p>
        </w:tc>
        <w:tc>
          <w:tcPr>
            <w:tcW w:w="4819" w:type="dxa"/>
            <w:vAlign w:val="center"/>
          </w:tcPr>
          <w:p w14:paraId="3B4FE169" w14:textId="77777777" w:rsidR="000D70E5" w:rsidRDefault="000D70E5" w:rsidP="000D70E5">
            <w:pPr>
              <w:pStyle w:val="Sansinterligne"/>
              <w:rPr>
                <w:rFonts w:cs="Times New Roman"/>
              </w:rPr>
            </w:pPr>
            <w:r w:rsidRPr="002B0EEF">
              <w:rPr>
                <w:rFonts w:cs="Times New Roman"/>
              </w:rPr>
              <w:t>Le reste de votre équipe a gagné des Points Exp. grâce au Joyau de Créhelf !</w:t>
            </w:r>
          </w:p>
          <w:p w14:paraId="0C889078" w14:textId="324998D9" w:rsidR="008C7DDB" w:rsidRDefault="001C3391" w:rsidP="000D70E5">
            <w:pPr>
              <w:pStyle w:val="Sansinterligne"/>
              <w:rPr>
                <w:rFonts w:cs="Times New Roman"/>
              </w:rPr>
            </w:pPr>
            <w:r>
              <w:rPr>
                <w:rFonts w:cs="Times New Roman"/>
              </w:rPr>
              <w:t>(</w:t>
            </w:r>
            <w:r w:rsidR="008C7DDB">
              <w:rPr>
                <w:rFonts w:cs="Times New Roman"/>
              </w:rPr>
              <w:t>Affichée une seule fois par Pokémon vaincu</w:t>
            </w:r>
            <w:r>
              <w:rPr>
                <w:rFonts w:cs="Times New Roman"/>
              </w:rPr>
              <w:t>)</w:t>
            </w:r>
          </w:p>
        </w:tc>
      </w:tr>
      <w:tr w:rsidR="00AF40A6" w14:paraId="44F3CE47" w14:textId="77777777" w:rsidTr="00807F4F">
        <w:tc>
          <w:tcPr>
            <w:tcW w:w="5246" w:type="dxa"/>
            <w:vAlign w:val="center"/>
          </w:tcPr>
          <w:p w14:paraId="6A5B3552" w14:textId="3FF8D56D" w:rsidR="00AF40A6" w:rsidRDefault="00AF40A6" w:rsidP="00AF40A6">
            <w:pPr>
              <w:pStyle w:val="Sansinterligne"/>
              <w:rPr>
                <w:rFonts w:cs="Times New Roman"/>
              </w:rPr>
            </w:pPr>
            <w:r>
              <w:rPr>
                <w:rFonts w:cs="Times New Roman"/>
              </w:rPr>
              <w:t>• Le Joyau de Créhelf n’est pas possédé et activé.</w:t>
            </w:r>
          </w:p>
          <w:p w14:paraId="4820905D" w14:textId="53A39101" w:rsidR="00AF40A6" w:rsidRDefault="00AF40A6" w:rsidP="00AF40A6">
            <w:pPr>
              <w:pStyle w:val="Sansinterligne"/>
              <w:rPr>
                <w:rFonts w:cs="Times New Roman"/>
              </w:rPr>
            </w:pPr>
            <w:r>
              <w:rPr>
                <w:rFonts w:cs="Times New Roman"/>
              </w:rPr>
              <w:t>• Le Mode Assisté est activé.</w:t>
            </w:r>
          </w:p>
          <w:p w14:paraId="33305FCF" w14:textId="48197D21" w:rsidR="00AF40A6" w:rsidRDefault="00AF40A6" w:rsidP="00AF40A6">
            <w:pPr>
              <w:pStyle w:val="Sansinterligne"/>
              <w:rPr>
                <w:rFonts w:cs="Times New Roman"/>
              </w:rPr>
            </w:pPr>
            <w:r>
              <w:rPr>
                <w:rFonts w:cs="Times New Roman"/>
              </w:rPr>
              <w:t>• Il y a au moins un Pokémon qui n’a ni combattu, ni ne tenait une gemme du savoir.</w:t>
            </w:r>
          </w:p>
        </w:tc>
        <w:tc>
          <w:tcPr>
            <w:tcW w:w="4819" w:type="dxa"/>
            <w:vAlign w:val="center"/>
          </w:tcPr>
          <w:p w14:paraId="14E23BE0" w14:textId="1498FF78" w:rsidR="00AF40A6" w:rsidRDefault="00AF40A6" w:rsidP="00AF40A6">
            <w:pPr>
              <w:pStyle w:val="Sansinterligne"/>
              <w:rPr>
                <w:rFonts w:cs="Times New Roman"/>
              </w:rPr>
            </w:pPr>
            <w:r w:rsidRPr="002B0EEF">
              <w:rPr>
                <w:rFonts w:cs="Times New Roman"/>
              </w:rPr>
              <w:t>Le reste de votre équipe a gagné des Points</w:t>
            </w:r>
            <w:r w:rsidRPr="00AF40A6">
              <w:rPr>
                <w:rFonts w:cs="Times New Roman"/>
              </w:rPr>
              <w:t xml:space="preserve"> d’expérience</w:t>
            </w:r>
            <w:r w:rsidRPr="002B0EEF">
              <w:rPr>
                <w:rFonts w:cs="Times New Roman"/>
              </w:rPr>
              <w:t> !</w:t>
            </w:r>
          </w:p>
          <w:p w14:paraId="61D86050" w14:textId="461FAE88" w:rsidR="00AF40A6" w:rsidRPr="002B0EEF" w:rsidRDefault="00AF40A6" w:rsidP="00AF40A6">
            <w:pPr>
              <w:pStyle w:val="Sansinterligne"/>
              <w:rPr>
                <w:rFonts w:cs="Times New Roman"/>
              </w:rPr>
            </w:pPr>
            <w:r>
              <w:rPr>
                <w:rFonts w:cs="Times New Roman"/>
              </w:rPr>
              <w:t>(Affichée une seule fois par Pokémon vaincu)</w:t>
            </w:r>
          </w:p>
        </w:tc>
      </w:tr>
    </w:tbl>
    <w:p w14:paraId="4B252879" w14:textId="692C3E8F" w:rsidR="00854003" w:rsidRDefault="00854003" w:rsidP="00854003">
      <w:pPr>
        <w:pStyle w:val="Sansinterligne"/>
        <w:jc w:val="both"/>
        <w:rPr>
          <w:rFonts w:cs="Times New Roman"/>
        </w:rPr>
      </w:pPr>
    </w:p>
    <w:p w14:paraId="31DDD62B" w14:textId="008DA4A6" w:rsidR="00F97DC2" w:rsidRDefault="005C4C41" w:rsidP="00F97DC2">
      <w:pPr>
        <w:pStyle w:val="Sansinterligne"/>
        <w:jc w:val="both"/>
      </w:pPr>
      <w:r>
        <w:rPr>
          <w:rFonts w:cs="Times New Roman"/>
        </w:rPr>
        <w:t xml:space="preserve">  • </w:t>
      </w:r>
      <w:r w:rsidR="00F97DC2">
        <w:t>Si le facteur de présence vaut 0, le Pokémon ne reçoit ni expérience, ni EVs</w:t>
      </w:r>
      <w:r w:rsidR="008C7DDB">
        <w:t xml:space="preserve"> et aucune phrase n’est affichée.</w:t>
      </w:r>
    </w:p>
    <w:p w14:paraId="266DF5FB" w14:textId="6B17BC5E" w:rsidR="00F97DC2" w:rsidRDefault="005C4C41" w:rsidP="00F97DC2">
      <w:pPr>
        <w:pStyle w:val="Sansinterligne"/>
        <w:jc w:val="both"/>
      </w:pPr>
      <w:r>
        <w:rPr>
          <w:rFonts w:cs="Times New Roman"/>
        </w:rPr>
        <w:t xml:space="preserve">  • </w:t>
      </w:r>
      <w:r w:rsidR="008C7DDB">
        <w:t>Tout gain d’expérience entraine systématiquement le gain d</w:t>
      </w:r>
      <w:r w:rsidR="000077C7">
        <w:t>’</w:t>
      </w:r>
      <w:r w:rsidR="008C7DDB">
        <w:t>EV.</w:t>
      </w:r>
    </w:p>
    <w:p w14:paraId="4E409C65" w14:textId="670712AD" w:rsidR="008C7DDB" w:rsidRDefault="005C4C41" w:rsidP="00F97DC2">
      <w:pPr>
        <w:pStyle w:val="Sansinterligne"/>
        <w:jc w:val="both"/>
      </w:pPr>
      <w:r>
        <w:rPr>
          <w:rFonts w:cs="Times New Roman"/>
        </w:rPr>
        <w:t xml:space="preserve">  • </w:t>
      </w:r>
      <w:r w:rsidR="008C7DDB">
        <w:t xml:space="preserve">Aucune phrase n’est affichée si un Pokémon éligible à l’expérience a déjà atteint le niveau 100 (mais </w:t>
      </w:r>
      <w:r w:rsidR="000077C7">
        <w:t xml:space="preserve">il </w:t>
      </w:r>
      <w:r w:rsidR="008C7DDB">
        <w:t>touchera quand même les EVs).</w:t>
      </w:r>
    </w:p>
    <w:p w14:paraId="6168E9A9" w14:textId="004554E9" w:rsidR="0002234F" w:rsidRDefault="0002234F" w:rsidP="00854003">
      <w:pPr>
        <w:pStyle w:val="Sansinterligne"/>
        <w:jc w:val="both"/>
        <w:rPr>
          <w:rFonts w:cs="Times New Roman"/>
        </w:rPr>
      </w:pPr>
    </w:p>
    <w:p w14:paraId="7ED7269D" w14:textId="77777777" w:rsidR="008C7DDB" w:rsidRDefault="008C7DDB" w:rsidP="00854003">
      <w:pPr>
        <w:pStyle w:val="Sansinterligne"/>
        <w:jc w:val="both"/>
        <w:rPr>
          <w:rFonts w:cs="Times New Roman"/>
        </w:rPr>
      </w:pPr>
    </w:p>
    <w:p w14:paraId="577FEF4F" w14:textId="04EC8209" w:rsidR="008C7DDB" w:rsidRPr="00711D49" w:rsidRDefault="008C7DDB" w:rsidP="008C7DDB">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Les EVs</w:t>
      </w:r>
    </w:p>
    <w:p w14:paraId="6B206088" w14:textId="54242908" w:rsidR="008C7DDB" w:rsidRDefault="008C7DDB" w:rsidP="00854003">
      <w:pPr>
        <w:pStyle w:val="Sansinterligne"/>
        <w:jc w:val="both"/>
        <w:rPr>
          <w:rFonts w:cs="Times New Roman"/>
        </w:rPr>
      </w:pPr>
    </w:p>
    <w:p w14:paraId="6AFD097F" w14:textId="326BBE24" w:rsidR="008C7DDB" w:rsidRDefault="008C7DDB" w:rsidP="0054288F">
      <w:pPr>
        <w:pStyle w:val="Sansinterligne"/>
        <w:jc w:val="both"/>
        <w:rPr>
          <w:rFonts w:cs="Times New Roman"/>
        </w:rPr>
      </w:pPr>
      <w:r>
        <w:rPr>
          <w:rFonts w:cs="Times New Roman"/>
        </w:rPr>
        <w:t xml:space="preserve">  </w:t>
      </w:r>
      <w:r w:rsidR="0054288F">
        <w:rPr>
          <w:rFonts w:cs="Times New Roman"/>
        </w:rPr>
        <w:t>L</w:t>
      </w:r>
      <w:r w:rsidR="006A4973">
        <w:rPr>
          <w:rFonts w:cs="Times New Roman"/>
        </w:rPr>
        <w:t>e</w:t>
      </w:r>
      <w:r>
        <w:rPr>
          <w:rFonts w:cs="Times New Roman"/>
        </w:rPr>
        <w:t>s EVs dans Sacred Phoenix sont beaucoup plus étendues qu’en jeu officiel.</w:t>
      </w:r>
    </w:p>
    <w:p w14:paraId="37BB5EF6" w14:textId="79A56EDC" w:rsidR="008C7DDB" w:rsidRDefault="00A02EF7" w:rsidP="00854003">
      <w:pPr>
        <w:pStyle w:val="Sansinterligne"/>
        <w:jc w:val="both"/>
        <w:rPr>
          <w:rFonts w:cs="Times New Roman"/>
        </w:rPr>
      </w:pPr>
      <w:r>
        <w:rPr>
          <w:rFonts w:cs="Times New Roman"/>
        </w:rPr>
        <w:t xml:space="preserve">  </w:t>
      </w:r>
      <w:r w:rsidR="008C7DDB">
        <w:rPr>
          <w:rFonts w:cs="Times New Roman"/>
        </w:rPr>
        <w:t xml:space="preserve">  • Le maximum par stat est de </w:t>
      </w:r>
      <w:r w:rsidR="0051141C">
        <w:rPr>
          <w:rFonts w:cs="Times New Roman"/>
          <w:b/>
        </w:rPr>
        <w:t>768</w:t>
      </w:r>
      <w:r w:rsidR="008C7DDB">
        <w:rPr>
          <w:rFonts w:cs="Times New Roman"/>
        </w:rPr>
        <w:t xml:space="preserve"> </w:t>
      </w:r>
      <w:r w:rsidR="0054288F">
        <w:rPr>
          <w:rFonts w:cs="Times New Roman"/>
        </w:rPr>
        <w:t>(</w:t>
      </w:r>
      <w:r w:rsidR="008C7DDB">
        <w:rPr>
          <w:rFonts w:cs="Times New Roman"/>
        </w:rPr>
        <w:t xml:space="preserve">au lieu de 252 en </w:t>
      </w:r>
      <w:r w:rsidR="00502B6E">
        <w:rPr>
          <w:rFonts w:cs="Times New Roman"/>
        </w:rPr>
        <w:t>v</w:t>
      </w:r>
      <w:r w:rsidR="008C7DDB">
        <w:rPr>
          <w:rFonts w:cs="Times New Roman"/>
        </w:rPr>
        <w:t>anilla</w:t>
      </w:r>
      <w:r w:rsidR="0054288F">
        <w:rPr>
          <w:rFonts w:cs="Times New Roman"/>
        </w:rPr>
        <w:t>)</w:t>
      </w:r>
      <w:r w:rsidR="008C7DDB">
        <w:rPr>
          <w:rFonts w:cs="Times New Roman"/>
        </w:rPr>
        <w:t>.</w:t>
      </w:r>
    </w:p>
    <w:p w14:paraId="492ECE20" w14:textId="4C09B736" w:rsidR="008C7DDB" w:rsidRDefault="008C7DDB" w:rsidP="00854003">
      <w:pPr>
        <w:pStyle w:val="Sansinterligne"/>
        <w:jc w:val="both"/>
        <w:rPr>
          <w:rFonts w:cs="Times New Roman"/>
        </w:rPr>
      </w:pPr>
      <w:r>
        <w:rPr>
          <w:rFonts w:cs="Times New Roman"/>
        </w:rPr>
        <w:t xml:space="preserve"> </w:t>
      </w:r>
      <w:r w:rsidR="00A02EF7">
        <w:rPr>
          <w:rFonts w:cs="Times New Roman"/>
        </w:rPr>
        <w:t xml:space="preserve">  </w:t>
      </w:r>
      <w:r>
        <w:rPr>
          <w:rFonts w:cs="Times New Roman"/>
        </w:rPr>
        <w:t xml:space="preserve"> • Le maximum cumulé sur toutes les stats est de </w:t>
      </w:r>
      <w:r w:rsidRPr="00A02EF7">
        <w:rPr>
          <w:rFonts w:cs="Times New Roman"/>
          <w:b/>
        </w:rPr>
        <w:t>1600</w:t>
      </w:r>
      <w:r>
        <w:rPr>
          <w:rFonts w:cs="Times New Roman"/>
        </w:rPr>
        <w:t xml:space="preserve"> (au lieu de 510 en </w:t>
      </w:r>
      <w:r w:rsidR="00502B6E">
        <w:rPr>
          <w:rFonts w:cs="Times New Roman"/>
        </w:rPr>
        <w:t>v</w:t>
      </w:r>
      <w:r>
        <w:rPr>
          <w:rFonts w:cs="Times New Roman"/>
        </w:rPr>
        <w:t>anilla)</w:t>
      </w:r>
      <w:r w:rsidR="00A02EF7">
        <w:rPr>
          <w:rFonts w:cs="Times New Roman"/>
        </w:rPr>
        <w:t>.</w:t>
      </w:r>
    </w:p>
    <w:p w14:paraId="7C2C9903" w14:textId="55F6F1BD" w:rsidR="00A02EF7" w:rsidRDefault="00A02EF7" w:rsidP="00854003">
      <w:pPr>
        <w:pStyle w:val="Sansinterligne"/>
        <w:jc w:val="both"/>
        <w:rPr>
          <w:rFonts w:cs="Times New Roman"/>
        </w:rPr>
      </w:pPr>
    </w:p>
    <w:p w14:paraId="7DA4BDFE" w14:textId="6EFA131A" w:rsidR="00A02EF7" w:rsidRDefault="00A02EF7" w:rsidP="00854003">
      <w:pPr>
        <w:pStyle w:val="Sansinterligne"/>
        <w:jc w:val="both"/>
        <w:rPr>
          <w:rFonts w:cs="Times New Roman"/>
        </w:rPr>
      </w:pPr>
      <w:r>
        <w:rPr>
          <w:rFonts w:cs="Times New Roman"/>
        </w:rPr>
        <w:t xml:space="preserve">  Cela récompense l’entrainement d’un même Pokémon sur le long-terme (comme dans les deux premières générations) et atténue les écarts de stats entre un </w:t>
      </w:r>
      <w:r w:rsidR="0051141C">
        <w:rPr>
          <w:rFonts w:cs="Times New Roman"/>
        </w:rPr>
        <w:t>Z</w:t>
      </w:r>
      <w:r w:rsidR="00A02FD1">
        <w:rPr>
          <w:rFonts w:cs="Times New Roman"/>
        </w:rPr>
        <w:t>e</w:t>
      </w:r>
      <w:r w:rsidR="0051141C">
        <w:rPr>
          <w:rFonts w:cs="Times New Roman"/>
        </w:rPr>
        <w:t>ro</w:t>
      </w:r>
      <w:r>
        <w:rPr>
          <w:rFonts w:cs="Times New Roman"/>
        </w:rPr>
        <w:t xml:space="preserve"> Used et un Uber</w:t>
      </w:r>
      <w:r w:rsidR="0054288F">
        <w:rPr>
          <w:rFonts w:cs="Times New Roman"/>
        </w:rPr>
        <w:t xml:space="preserve"> grâce à un maximum de </w:t>
      </w:r>
      <w:r w:rsidR="0054288F" w:rsidRPr="0054288F">
        <w:rPr>
          <w:rFonts w:cs="Times New Roman"/>
          <w:b/>
        </w:rPr>
        <w:t>392 points bonus</w:t>
      </w:r>
      <w:r w:rsidR="0054288F">
        <w:rPr>
          <w:rFonts w:cs="Times New Roman"/>
        </w:rPr>
        <w:t xml:space="preserve"> qui peuvent être répartis au niveau 100 (contre </w:t>
      </w:r>
      <w:r w:rsidR="0054288F" w:rsidRPr="0054288F">
        <w:rPr>
          <w:rFonts w:cs="Times New Roman"/>
          <w:b/>
        </w:rPr>
        <w:t>127</w:t>
      </w:r>
      <w:r w:rsidR="0054288F">
        <w:rPr>
          <w:rFonts w:cs="Times New Roman"/>
        </w:rPr>
        <w:t xml:space="preserve"> en </w:t>
      </w:r>
      <w:r w:rsidR="00D36329">
        <w:rPr>
          <w:rFonts w:cs="Times New Roman"/>
        </w:rPr>
        <w:t>v</w:t>
      </w:r>
      <w:r w:rsidR="0054288F">
        <w:rPr>
          <w:rFonts w:cs="Times New Roman"/>
        </w:rPr>
        <w:t>anilla).</w:t>
      </w:r>
    </w:p>
    <w:p w14:paraId="12CD8F10" w14:textId="4F2E7596" w:rsidR="0054288F" w:rsidRDefault="0054288F" w:rsidP="00854003">
      <w:pPr>
        <w:pStyle w:val="Sansinterligne"/>
        <w:jc w:val="both"/>
        <w:rPr>
          <w:rFonts w:cs="Times New Roman"/>
        </w:rPr>
      </w:pPr>
      <w:r>
        <w:rPr>
          <w:rFonts w:cs="Times New Roman"/>
        </w:rPr>
        <w:t xml:space="preserve">  Les potions de gain d’EV sont bien entendu adaptées à ce changement et donneront plus d’EV (la version la plus puissante en donnera 128 d’un coup).</w:t>
      </w:r>
    </w:p>
    <w:p w14:paraId="3C93BE31" w14:textId="174B63AD" w:rsidR="008C7DDB" w:rsidRDefault="008C7DDB" w:rsidP="00854003">
      <w:pPr>
        <w:pStyle w:val="Sansinterligne"/>
        <w:jc w:val="both"/>
        <w:rPr>
          <w:rFonts w:cs="Times New Roman"/>
        </w:rPr>
      </w:pPr>
    </w:p>
    <w:p w14:paraId="423BA76F" w14:textId="7366C421" w:rsidR="00A02EF7" w:rsidRDefault="00A02EF7" w:rsidP="00854003">
      <w:pPr>
        <w:pStyle w:val="Sansinterligne"/>
        <w:jc w:val="both"/>
        <w:rPr>
          <w:rFonts w:cs="Times New Roman"/>
        </w:rPr>
      </w:pPr>
      <w:r>
        <w:rPr>
          <w:rFonts w:cs="Times New Roman"/>
        </w:rPr>
        <w:lastRenderedPageBreak/>
        <w:t xml:space="preserve">  Un autre changement majeur est la </w:t>
      </w:r>
      <w:r w:rsidRPr="00A02EF7">
        <w:rPr>
          <w:rFonts w:cs="Times New Roman"/>
          <w:b/>
        </w:rPr>
        <w:t>surcharge d’EV</w:t>
      </w:r>
      <w:r>
        <w:rPr>
          <w:rFonts w:cs="Times New Roman"/>
        </w:rPr>
        <w:t> : au-delà de 256 sur une même stat, il ne faudra plus 4 points mais 8 points d’EV pour monter la stat d’un point au niveau 100.</w:t>
      </w:r>
    </w:p>
    <w:p w14:paraId="579F7361" w14:textId="3705F49B" w:rsidR="00A02EF7" w:rsidRDefault="00A02EF7" w:rsidP="00854003">
      <w:pPr>
        <w:pStyle w:val="Sansinterligne"/>
        <w:jc w:val="both"/>
        <w:rPr>
          <w:rFonts w:cs="Times New Roman"/>
        </w:rPr>
      </w:pPr>
      <w:r>
        <w:rPr>
          <w:rFonts w:cs="Times New Roman"/>
        </w:rPr>
        <w:t xml:space="preserve">  C’est donc une f</w:t>
      </w:r>
      <w:r w:rsidRPr="00A02EF7">
        <w:rPr>
          <w:rFonts w:cs="Times New Roman"/>
        </w:rPr>
        <w:t>onction affine par morceaux</w:t>
      </w:r>
      <w:r>
        <w:rPr>
          <w:rFonts w:cs="Times New Roman"/>
        </w:rPr>
        <w:t xml:space="preserve"> qui au-delà du palier de 256 malusse de 50% les progression.</w:t>
      </w:r>
    </w:p>
    <w:p w14:paraId="7D861691" w14:textId="56A48728" w:rsidR="00A02EF7" w:rsidRDefault="00A02EF7" w:rsidP="00854003">
      <w:pPr>
        <w:pStyle w:val="Sansinterligne"/>
        <w:jc w:val="both"/>
        <w:rPr>
          <w:rFonts w:cs="Times New Roman"/>
        </w:rPr>
      </w:pPr>
      <w:r>
        <w:rPr>
          <w:rFonts w:cs="Times New Roman"/>
        </w:rPr>
        <w:t xml:space="preserve">  Ainsi, le joueur pourra dans les deux cas extrêmes :</w:t>
      </w:r>
    </w:p>
    <w:p w14:paraId="606E5031" w14:textId="34F9638C" w:rsidR="00A02EF7" w:rsidRDefault="00A02EF7" w:rsidP="00854003">
      <w:pPr>
        <w:pStyle w:val="Sansinterligne"/>
        <w:jc w:val="both"/>
        <w:rPr>
          <w:rFonts w:cs="Times New Roman"/>
        </w:rPr>
      </w:pPr>
      <w:r>
        <w:rPr>
          <w:rFonts w:cs="Times New Roman"/>
        </w:rPr>
        <w:t xml:space="preserve">  • Maximiser ses 6 stats comme </w:t>
      </w:r>
      <w:r w:rsidR="005C58DA">
        <w:rPr>
          <w:rFonts w:cs="Times New Roman"/>
        </w:rPr>
        <w:t>dans les deux premières générations</w:t>
      </w:r>
      <w:r>
        <w:rPr>
          <w:rFonts w:cs="Times New Roman"/>
        </w:rPr>
        <w:t xml:space="preserve"> en privilégiant une répartition parfaite (ce qui donnera +64 sur chacune d’entre elle + un reliquat de </w:t>
      </w:r>
      <w:r w:rsidR="005C58DA">
        <w:rPr>
          <w:rFonts w:cs="Times New Roman"/>
        </w:rPr>
        <w:t>64</w:t>
      </w:r>
      <w:r>
        <w:rPr>
          <w:rFonts w:cs="Times New Roman"/>
        </w:rPr>
        <w:t xml:space="preserve"> EVs restantes permettant de </w:t>
      </w:r>
      <w:r w:rsidR="003D219B">
        <w:rPr>
          <w:rFonts w:cs="Times New Roman"/>
        </w:rPr>
        <w:t>rajouter</w:t>
      </w:r>
      <w:r>
        <w:rPr>
          <w:rFonts w:cs="Times New Roman"/>
        </w:rPr>
        <w:t xml:space="preserve"> 8 points de stat </w:t>
      </w:r>
      <w:r w:rsidR="005C58DA">
        <w:rPr>
          <w:rFonts w:cs="Times New Roman"/>
        </w:rPr>
        <w:t>aux endroits de son choix</w:t>
      </w:r>
      <w:r>
        <w:rPr>
          <w:rFonts w:cs="Times New Roman"/>
        </w:rPr>
        <w:t>)</w:t>
      </w:r>
      <w:r w:rsidR="005C58DA">
        <w:rPr>
          <w:rFonts w:cs="Times New Roman"/>
        </w:rPr>
        <w:t>.</w:t>
      </w:r>
    </w:p>
    <w:p w14:paraId="313FC6EA" w14:textId="4A84D3DA" w:rsidR="0054288F" w:rsidRDefault="00A02EF7" w:rsidP="0054288F">
      <w:pPr>
        <w:pStyle w:val="Sansinterligne"/>
        <w:jc w:val="both"/>
        <w:rPr>
          <w:rFonts w:cs="Times New Roman"/>
        </w:rPr>
      </w:pPr>
      <w:r>
        <w:rPr>
          <w:rFonts w:cs="Times New Roman"/>
        </w:rPr>
        <w:t xml:space="preserve">  • Ou </w:t>
      </w:r>
      <w:r w:rsidR="0054288F">
        <w:rPr>
          <w:rFonts w:cs="Times New Roman"/>
        </w:rPr>
        <w:t xml:space="preserve">à l’inverse </w:t>
      </w:r>
      <w:r>
        <w:rPr>
          <w:rFonts w:cs="Times New Roman"/>
        </w:rPr>
        <w:t xml:space="preserve">se concentrer que sur 2 stats + </w:t>
      </w:r>
      <w:r w:rsidR="0051141C">
        <w:rPr>
          <w:rFonts w:cs="Times New Roman"/>
        </w:rPr>
        <w:t>répartir le reste sur une troisième stat</w:t>
      </w:r>
      <w:r>
        <w:rPr>
          <w:rFonts w:cs="Times New Roman"/>
        </w:rPr>
        <w:t xml:space="preserve">. Les 2 stats surchargées avec le maximum de </w:t>
      </w:r>
      <w:r w:rsidR="0051141C">
        <w:rPr>
          <w:rFonts w:cs="Times New Roman"/>
        </w:rPr>
        <w:t>768</w:t>
      </w:r>
      <w:r>
        <w:rPr>
          <w:rFonts w:cs="Times New Roman"/>
        </w:rPr>
        <w:t xml:space="preserve"> EVs auront </w:t>
      </w:r>
      <w:r w:rsidR="0051141C">
        <w:rPr>
          <w:rFonts w:cs="Times New Roman"/>
        </w:rPr>
        <w:t>128</w:t>
      </w:r>
      <w:r>
        <w:rPr>
          <w:rFonts w:cs="Times New Roman"/>
        </w:rPr>
        <w:t xml:space="preserve"> points bonus au niveau 100</w:t>
      </w:r>
      <w:r w:rsidR="0051141C">
        <w:rPr>
          <w:rFonts w:cs="Times New Roman"/>
        </w:rPr>
        <w:t>,</w:t>
      </w:r>
      <w:r>
        <w:rPr>
          <w:rFonts w:cs="Times New Roman"/>
        </w:rPr>
        <w:t xml:space="preserve"> et la troisième </w:t>
      </w:r>
      <w:r w:rsidR="0051141C">
        <w:rPr>
          <w:rFonts w:cs="Times New Roman"/>
        </w:rPr>
        <w:t>sera boostée de 16</w:t>
      </w:r>
      <w:r>
        <w:rPr>
          <w:rFonts w:cs="Times New Roman"/>
        </w:rPr>
        <w:t xml:space="preserve"> points avec le reliquat restant de </w:t>
      </w:r>
      <w:r w:rsidR="0051141C">
        <w:rPr>
          <w:rFonts w:cs="Times New Roman"/>
        </w:rPr>
        <w:t>64</w:t>
      </w:r>
      <w:r>
        <w:rPr>
          <w:rFonts w:cs="Times New Roman"/>
        </w:rPr>
        <w:t xml:space="preserve"> EVs.</w:t>
      </w:r>
      <w:r w:rsidR="0054288F">
        <w:rPr>
          <w:rFonts w:cs="Times New Roman"/>
        </w:rPr>
        <w:t xml:space="preserve"> On n’a alors que </w:t>
      </w:r>
      <w:r w:rsidR="0051141C">
        <w:rPr>
          <w:rFonts w:cs="Times New Roman"/>
        </w:rPr>
        <w:t>272</w:t>
      </w:r>
      <w:r w:rsidR="0054288F">
        <w:rPr>
          <w:rFonts w:cs="Times New Roman"/>
        </w:rPr>
        <w:t xml:space="preserve"> points bonus de répartis</w:t>
      </w:r>
      <w:r w:rsidR="005C58DA">
        <w:rPr>
          <w:rFonts w:cs="Times New Roman"/>
        </w:rPr>
        <w:t xml:space="preserve"> au lieu de 392</w:t>
      </w:r>
      <w:r w:rsidR="0054288F">
        <w:rPr>
          <w:rFonts w:cs="Times New Roman"/>
        </w:rPr>
        <w:t>, mais c’est le prix à payer pour se spécialiser.</w:t>
      </w:r>
    </w:p>
    <w:p w14:paraId="1E092F11" w14:textId="615F63CF" w:rsidR="0054288F" w:rsidRDefault="0054288F" w:rsidP="0054288F">
      <w:pPr>
        <w:pStyle w:val="Sansinterligne"/>
        <w:jc w:val="both"/>
        <w:rPr>
          <w:rFonts w:cs="Times New Roman"/>
        </w:rPr>
      </w:pPr>
    </w:p>
    <w:p w14:paraId="2384F03A" w14:textId="2DDDFF19" w:rsidR="0054288F" w:rsidRDefault="0054288F" w:rsidP="0054288F">
      <w:pPr>
        <w:pStyle w:val="Sansinterligne"/>
        <w:jc w:val="both"/>
        <w:rPr>
          <w:rFonts w:cs="Times New Roman"/>
        </w:rPr>
      </w:pPr>
      <w:r>
        <w:rPr>
          <w:rFonts w:cs="Times New Roman"/>
        </w:rPr>
        <w:t xml:space="preserve">  Le fait qu’une statistique surchargée monte moins vite encourage à répartir les EVs de manière plus homogène</w:t>
      </w:r>
      <w:r w:rsidR="005C58DA">
        <w:rPr>
          <w:rFonts w:cs="Times New Roman"/>
        </w:rPr>
        <w:t xml:space="preserve"> </w:t>
      </w:r>
      <w:r>
        <w:rPr>
          <w:rFonts w:cs="Times New Roman"/>
        </w:rPr>
        <w:t>plutôt que d’avoir un classique 252+252+4 qui sont vus dans 80% des sets stratégiques en vanilla. Ça donnera ainsi plus de variété sur les répartitions</w:t>
      </w:r>
      <w:r w:rsidR="005C58DA">
        <w:rPr>
          <w:rFonts w:cs="Times New Roman"/>
        </w:rPr>
        <w:t xml:space="preserve"> optimales.</w:t>
      </w:r>
    </w:p>
    <w:p w14:paraId="1EAB092E" w14:textId="77777777" w:rsidR="00AF40A6" w:rsidRDefault="00AF40A6" w:rsidP="0054288F">
      <w:pPr>
        <w:pStyle w:val="Sansinterligne"/>
        <w:jc w:val="both"/>
        <w:rPr>
          <w:rFonts w:cs="Times New Roman"/>
        </w:rPr>
      </w:pPr>
    </w:p>
    <w:p w14:paraId="66F3B119" w14:textId="26CF1FBE" w:rsidR="000077C7" w:rsidRPr="00183087" w:rsidRDefault="000077C7" w:rsidP="000077C7">
      <w:pPr>
        <w:pStyle w:val="Sansinterligne"/>
        <w:jc w:val="both"/>
        <w:rPr>
          <w:i/>
        </w:rPr>
      </w:pPr>
      <w:r>
        <w:rPr>
          <w:b/>
          <w:i/>
          <w:sz w:val="28"/>
        </w:rPr>
        <w:t>Objets pouvoir :</w:t>
      </w:r>
    </w:p>
    <w:p w14:paraId="7D710EB4" w14:textId="1BE519DB" w:rsidR="00A02EF7" w:rsidRDefault="00A02EF7" w:rsidP="00854003">
      <w:pPr>
        <w:pStyle w:val="Sansinterligne"/>
        <w:jc w:val="both"/>
        <w:rPr>
          <w:rFonts w:cs="Times New Roman"/>
        </w:rPr>
      </w:pPr>
    </w:p>
    <w:p w14:paraId="3F1DA772" w14:textId="5031B6DB" w:rsidR="000077C7" w:rsidRDefault="000077C7" w:rsidP="00854003">
      <w:pPr>
        <w:pStyle w:val="Sansinterligne"/>
        <w:jc w:val="both"/>
        <w:rPr>
          <w:rFonts w:cs="Times New Roman"/>
        </w:rPr>
      </w:pPr>
      <w:r>
        <w:rPr>
          <w:rFonts w:cs="Times New Roman"/>
        </w:rPr>
        <w:t xml:space="preserve">  Pour chaque Pokémon vaincu avec un ratio de présence non nul, tout objet « pouvoir » </w:t>
      </w:r>
      <w:r w:rsidR="00B33B11">
        <w:rPr>
          <w:rFonts w:cs="Times New Roman"/>
        </w:rPr>
        <w:t>tenu</w:t>
      </w:r>
      <w:r>
        <w:rPr>
          <w:rFonts w:cs="Times New Roman"/>
        </w:rPr>
        <w:t xml:space="preserve"> donnera en bonus </w:t>
      </w:r>
      <w:r w:rsidR="00B5336B">
        <w:rPr>
          <w:rFonts w:cs="Times New Roman"/>
        </w:rPr>
        <w:t>12</w:t>
      </w:r>
      <w:r>
        <w:rPr>
          <w:rFonts w:cs="Times New Roman"/>
        </w:rPr>
        <w:t xml:space="preserve"> EVs sur la stat qu’il renforce.</w:t>
      </w:r>
    </w:p>
    <w:p w14:paraId="2DAE4727" w14:textId="77777777" w:rsidR="00B33B11" w:rsidRDefault="00B33B11" w:rsidP="00854003">
      <w:pPr>
        <w:pStyle w:val="Sansinterligne"/>
        <w:jc w:val="both"/>
        <w:rPr>
          <w:rFonts w:cs="Times New Roman"/>
        </w:rPr>
      </w:pPr>
    </w:p>
    <w:p w14:paraId="5F7C2A6A" w14:textId="5C58B311" w:rsidR="000077C7" w:rsidRPr="00B33B11" w:rsidRDefault="000077C7" w:rsidP="00854003">
      <w:pPr>
        <w:pStyle w:val="Sansinterligne"/>
        <w:jc w:val="both"/>
        <w:rPr>
          <w:rFonts w:cs="Times New Roman"/>
          <w:b/>
        </w:rPr>
      </w:pPr>
      <w:r w:rsidRPr="00B33B11">
        <w:rPr>
          <w:rFonts w:cs="Times New Roman"/>
          <w:b/>
        </w:rPr>
        <w:t xml:space="preserve">  Ces objets sont :</w:t>
      </w:r>
    </w:p>
    <w:p w14:paraId="346C7754" w14:textId="77777777" w:rsidR="000077C7" w:rsidRDefault="000077C7" w:rsidP="00854003">
      <w:pPr>
        <w:pStyle w:val="Sansinterligne"/>
        <w:jc w:val="both"/>
        <w:rPr>
          <w:rFonts w:cs="Times New Roman"/>
        </w:rPr>
      </w:pPr>
      <w:r>
        <w:rPr>
          <w:rFonts w:cs="Times New Roman"/>
        </w:rPr>
        <w:t xml:space="preserve">  • Le Poids Pouvoir pour les PV</w:t>
      </w:r>
    </w:p>
    <w:p w14:paraId="51DA72B5" w14:textId="62E85AC8" w:rsidR="000077C7" w:rsidRDefault="000077C7" w:rsidP="00854003">
      <w:pPr>
        <w:pStyle w:val="Sansinterligne"/>
        <w:jc w:val="both"/>
        <w:rPr>
          <w:rFonts w:cs="Times New Roman"/>
        </w:rPr>
      </w:pPr>
      <w:r>
        <w:rPr>
          <w:rFonts w:cs="Times New Roman"/>
        </w:rPr>
        <w:t xml:space="preserve">  • Le </w:t>
      </w:r>
      <w:r w:rsidRPr="000077C7">
        <w:rPr>
          <w:rFonts w:cs="Times New Roman"/>
        </w:rPr>
        <w:t>Poignet Pouvoir</w:t>
      </w:r>
      <w:r>
        <w:rPr>
          <w:rFonts w:cs="Times New Roman"/>
        </w:rPr>
        <w:t xml:space="preserve"> pour l’Attaque</w:t>
      </w:r>
    </w:p>
    <w:p w14:paraId="6123359D" w14:textId="21349EFD"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 xml:space="preserve">La Ceinture Pouvoir pour la </w:t>
      </w:r>
      <w:r>
        <w:rPr>
          <w:rFonts w:cs="Times New Roman"/>
        </w:rPr>
        <w:t>D</w:t>
      </w:r>
      <w:r w:rsidRPr="000077C7">
        <w:rPr>
          <w:rFonts w:cs="Times New Roman"/>
        </w:rPr>
        <w:t>éfense</w:t>
      </w:r>
    </w:p>
    <w:p w14:paraId="1ECCB79B" w14:textId="0A3EAB0C"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La Lentille Pouvoir pour l'Attaque Spéciale</w:t>
      </w:r>
    </w:p>
    <w:p w14:paraId="2EAC7A8B" w14:textId="3A0879BC" w:rsidR="000077C7" w:rsidRPr="000077C7" w:rsidRDefault="000077C7" w:rsidP="000077C7">
      <w:pPr>
        <w:pStyle w:val="Sansinterligne"/>
        <w:jc w:val="both"/>
        <w:rPr>
          <w:rFonts w:cs="Times New Roman"/>
        </w:rPr>
      </w:pPr>
      <w:r>
        <w:rPr>
          <w:rFonts w:cs="Times New Roman"/>
        </w:rPr>
        <w:t xml:space="preserve">  • </w:t>
      </w:r>
      <w:r w:rsidRPr="000077C7">
        <w:rPr>
          <w:rFonts w:cs="Times New Roman"/>
        </w:rPr>
        <w:t>Le Bandeau Pouvoir pour la Défense Spéciale</w:t>
      </w:r>
    </w:p>
    <w:p w14:paraId="1B7A9286" w14:textId="7232FF54" w:rsidR="00164DB0" w:rsidRDefault="000077C7" w:rsidP="00854003">
      <w:pPr>
        <w:pStyle w:val="Sansinterligne"/>
        <w:jc w:val="both"/>
        <w:rPr>
          <w:rFonts w:cs="Times New Roman"/>
        </w:rPr>
      </w:pPr>
      <w:r>
        <w:rPr>
          <w:rFonts w:cs="Times New Roman"/>
        </w:rPr>
        <w:t xml:space="preserve">  • </w:t>
      </w:r>
      <w:r w:rsidRPr="000077C7">
        <w:rPr>
          <w:rFonts w:cs="Times New Roman"/>
        </w:rPr>
        <w:t xml:space="preserve">La Chaîne Pouvoir pour la </w:t>
      </w:r>
      <w:r>
        <w:rPr>
          <w:rFonts w:cs="Times New Roman"/>
        </w:rPr>
        <w:t>V</w:t>
      </w:r>
      <w:r w:rsidRPr="000077C7">
        <w:rPr>
          <w:rFonts w:cs="Times New Roman"/>
        </w:rPr>
        <w:t>itesse</w:t>
      </w:r>
    </w:p>
    <w:p w14:paraId="6A5A116E" w14:textId="423166BF" w:rsidR="000077C7" w:rsidRDefault="00464B36" w:rsidP="00854003">
      <w:pPr>
        <w:pStyle w:val="Sansinterligne"/>
        <w:jc w:val="both"/>
        <w:rPr>
          <w:rFonts w:cs="Times New Roman"/>
        </w:rPr>
      </w:pPr>
      <w:r w:rsidRPr="004F78F8">
        <w:rPr>
          <w:rFonts w:cs="Times New Roman"/>
        </w:rPr>
        <w:t xml:space="preserve">  • </w:t>
      </w:r>
      <w:r w:rsidR="00B33B11">
        <w:rPr>
          <w:rFonts w:cs="Times New Roman"/>
        </w:rPr>
        <w:t xml:space="preserve">Le </w:t>
      </w:r>
      <w:r w:rsidR="00B33B11" w:rsidRPr="00B33B11">
        <w:rPr>
          <w:rFonts w:cs="Times New Roman"/>
        </w:rPr>
        <w:t>Bracelet Macho</w:t>
      </w:r>
      <w:r w:rsidR="00B33B11">
        <w:rPr>
          <w:rFonts w:cs="Times New Roman"/>
        </w:rPr>
        <w:t xml:space="preserve">, quant à lui, </w:t>
      </w:r>
      <w:r w:rsidR="003A7591">
        <w:rPr>
          <w:rFonts w:cs="Times New Roman"/>
        </w:rPr>
        <w:t>triple</w:t>
      </w:r>
      <w:r w:rsidR="00B33B11">
        <w:rPr>
          <w:rFonts w:cs="Times New Roman"/>
        </w:rPr>
        <w:t xml:space="preserve"> les EVs gagnés lors des combats.</w:t>
      </w:r>
    </w:p>
    <w:p w14:paraId="588938E4" w14:textId="77777777" w:rsidR="00B33B11" w:rsidRDefault="00B33B11" w:rsidP="00854003">
      <w:pPr>
        <w:pStyle w:val="Sansinterligne"/>
        <w:jc w:val="both"/>
        <w:rPr>
          <w:rFonts w:cs="Times New Roman"/>
        </w:rPr>
      </w:pPr>
    </w:p>
    <w:p w14:paraId="00D18842" w14:textId="77777777" w:rsidR="00B33B11" w:rsidRDefault="00B33B11" w:rsidP="00854003">
      <w:pPr>
        <w:pStyle w:val="Sansinterligne"/>
        <w:jc w:val="both"/>
        <w:rPr>
          <w:rFonts w:cs="Times New Roman"/>
        </w:rPr>
      </w:pPr>
    </w:p>
    <w:p w14:paraId="52FA8C9D" w14:textId="77777777" w:rsidR="00164DB0" w:rsidRPr="00711D49" w:rsidRDefault="00164DB0" w:rsidP="00164DB0">
      <w:pPr>
        <w:pStyle w:val="Sansinterligne"/>
        <w:jc w:val="both"/>
        <w:rPr>
          <w:rFonts w:ascii="Dalelands Uncial" w:hAnsi="Dalelands Uncial" w:cs="Times New Roman"/>
          <w:color w:val="0070C0"/>
          <w:sz w:val="28"/>
          <w:szCs w:val="28"/>
        </w:rPr>
      </w:pPr>
      <w:r w:rsidRPr="00711D49">
        <w:rPr>
          <w:rFonts w:ascii="Dalelands Uncial" w:hAnsi="Dalelands Uncial"/>
          <w:color w:val="0070C0"/>
          <w:sz w:val="28"/>
          <w:szCs w:val="28"/>
        </w:rPr>
        <w:t>Bonbons d</w:t>
      </w:r>
      <w:r w:rsidRPr="00711D49">
        <w:rPr>
          <w:rFonts w:ascii="Dalelands Uncial" w:hAnsi="Dalelands Uncial" w:cs="Times New Roman"/>
          <w:color w:val="0070C0"/>
          <w:sz w:val="28"/>
          <w:szCs w:val="28"/>
        </w:rPr>
        <w:t>’</w:t>
      </w:r>
      <w:r w:rsidRPr="00711D49">
        <w:rPr>
          <w:rFonts w:ascii="Dalelands Uncial" w:hAnsi="Dalelands Uncial"/>
          <w:color w:val="0070C0"/>
          <w:sz w:val="28"/>
          <w:szCs w:val="28"/>
        </w:rPr>
        <w:t>exp</w:t>
      </w:r>
      <w:r w:rsidRPr="00711D49">
        <w:rPr>
          <w:rFonts w:ascii="Dalelands Uncial" w:hAnsi="Dalelands Uncial" w:cs="SachaWynterTight"/>
          <w:color w:val="0070C0"/>
          <w:sz w:val="28"/>
          <w:szCs w:val="28"/>
        </w:rPr>
        <w:t>é</w:t>
      </w:r>
      <w:r w:rsidRPr="00711D49">
        <w:rPr>
          <w:rFonts w:ascii="Dalelands Uncial" w:hAnsi="Dalelands Uncial"/>
          <w:color w:val="0070C0"/>
          <w:sz w:val="28"/>
          <w:szCs w:val="28"/>
        </w:rPr>
        <w:t>rience</w:t>
      </w:r>
    </w:p>
    <w:p w14:paraId="70F134A1" w14:textId="77777777" w:rsidR="00164DB0" w:rsidRDefault="00164DB0" w:rsidP="00164DB0">
      <w:pPr>
        <w:pStyle w:val="Sansinterligne"/>
        <w:jc w:val="both"/>
        <w:rPr>
          <w:rFonts w:cs="Times New Roman"/>
        </w:rPr>
      </w:pPr>
    </w:p>
    <w:p w14:paraId="707CFD45" w14:textId="18E020DC" w:rsidR="00164DB0" w:rsidRDefault="00164DB0" w:rsidP="00164DB0">
      <w:pPr>
        <w:pStyle w:val="Sansinterligne"/>
        <w:jc w:val="both"/>
        <w:rPr>
          <w:rFonts w:cs="Times New Roman"/>
        </w:rPr>
      </w:pPr>
      <w:r>
        <w:rPr>
          <w:rFonts w:cs="Times New Roman"/>
        </w:rPr>
        <w:t xml:space="preserve">  Sacred Phoenix ne prévoit ni de Super Bonbons, ni de Bonbons Exp (même si </w:t>
      </w:r>
      <w:r w:rsidR="00D36329">
        <w:rPr>
          <w:rFonts w:cs="Times New Roman"/>
        </w:rPr>
        <w:t>ces objets sont codés et</w:t>
      </w:r>
      <w:r>
        <w:rPr>
          <w:rFonts w:cs="Times New Roman"/>
        </w:rPr>
        <w:t xml:space="preserve"> obtenables en trichant).</w:t>
      </w:r>
    </w:p>
    <w:p w14:paraId="7E29C2C2" w14:textId="4ECA73FC" w:rsidR="00D36329" w:rsidRDefault="00D36329" w:rsidP="00164DB0">
      <w:pPr>
        <w:pStyle w:val="Sansinterligne"/>
        <w:jc w:val="both"/>
        <w:rPr>
          <w:rFonts w:cs="Times New Roman"/>
        </w:rPr>
      </w:pPr>
      <w:r>
        <w:rPr>
          <w:rFonts w:cs="Times New Roman"/>
        </w:rPr>
        <w:t xml:space="preserve">  Ceci dit, des breuvages ayant le même effet qu’un Super Bonbon pourront être </w:t>
      </w:r>
      <w:r w:rsidR="00295E70">
        <w:rPr>
          <w:rFonts w:cs="Times New Roman"/>
        </w:rPr>
        <w:t>concoctés</w:t>
      </w:r>
      <w:r>
        <w:rPr>
          <w:rFonts w:cs="Times New Roman"/>
        </w:rPr>
        <w:t xml:space="preserve"> par le joueur grâce à l’Alchimie (mais incrémenteront très vite la satiété).</w:t>
      </w:r>
    </w:p>
    <w:p w14:paraId="060D38C8" w14:textId="45FD7AE5" w:rsidR="00164DB0" w:rsidRDefault="00D36329" w:rsidP="00164DB0">
      <w:pPr>
        <w:pStyle w:val="Sansinterligne"/>
        <w:jc w:val="both"/>
        <w:rPr>
          <w:rFonts w:cs="Times New Roman"/>
        </w:rPr>
      </w:pPr>
      <w:r>
        <w:rPr>
          <w:rFonts w:cs="Times New Roman"/>
        </w:rPr>
        <w:t xml:space="preserve">  Je prévois aussi des</w:t>
      </w:r>
      <w:r w:rsidR="00164DB0">
        <w:rPr>
          <w:rFonts w:cs="Times New Roman"/>
        </w:rPr>
        <w:t xml:space="preserve"> PNJs entraineurs</w:t>
      </w:r>
      <w:r>
        <w:rPr>
          <w:rFonts w:cs="Times New Roman"/>
        </w:rPr>
        <w:t xml:space="preserve"> qui</w:t>
      </w:r>
      <w:r w:rsidR="00164DB0">
        <w:rPr>
          <w:rFonts w:cs="Times New Roman"/>
        </w:rPr>
        <w:t xml:space="preserve"> </w:t>
      </w:r>
      <w:r>
        <w:rPr>
          <w:rFonts w:cs="Times New Roman"/>
        </w:rPr>
        <w:t xml:space="preserve">pourront </w:t>
      </w:r>
      <w:r w:rsidR="00164DB0">
        <w:rPr>
          <w:rFonts w:cs="Times New Roman"/>
        </w:rPr>
        <w:t>leurs services à des endroits fixes. La Pension reste aussi une très bonne alternative à bas niveau.</w:t>
      </w:r>
    </w:p>
    <w:p w14:paraId="4447F5BF" w14:textId="77777777" w:rsidR="00164DB0" w:rsidRDefault="00164DB0" w:rsidP="00164DB0">
      <w:pPr>
        <w:pStyle w:val="Sansinterligne"/>
        <w:jc w:val="both"/>
        <w:rPr>
          <w:rFonts w:cs="Times New Roman"/>
        </w:rPr>
      </w:pPr>
    </w:p>
    <w:p w14:paraId="17AB76DB" w14:textId="77777777" w:rsidR="00164DB0" w:rsidRDefault="00164DB0" w:rsidP="00164DB0">
      <w:pPr>
        <w:pStyle w:val="Sansinterligne"/>
        <w:jc w:val="both"/>
        <w:rPr>
          <w:rFonts w:cs="Times New Roman"/>
        </w:rPr>
      </w:pPr>
      <w:r>
        <w:rPr>
          <w:rFonts w:cs="Times New Roman"/>
        </w:rPr>
        <w:t xml:space="preserve">  Dans tous les cas, les gains « artificiels » de niveau seront soumis à un hard level cap qui interdira à vos Pokémons de dépasser le niveau d’overlevel.</w:t>
      </w:r>
    </w:p>
    <w:p w14:paraId="27FB7A90" w14:textId="77777777" w:rsidR="00164DB0" w:rsidRDefault="00164DB0" w:rsidP="00164DB0">
      <w:pPr>
        <w:pStyle w:val="Sansinterligne"/>
        <w:jc w:val="both"/>
        <w:rPr>
          <w:rFonts w:cs="Times New Roman"/>
        </w:rPr>
      </w:pPr>
    </w:p>
    <w:p w14:paraId="7599B955" w14:textId="77777777" w:rsidR="00164DB0" w:rsidRDefault="00164DB0" w:rsidP="00164DB0">
      <w:pPr>
        <w:pStyle w:val="Sansinterligne"/>
        <w:jc w:val="both"/>
        <w:rPr>
          <w:rFonts w:cs="Times New Roman"/>
        </w:rPr>
      </w:pPr>
      <w:r>
        <w:rPr>
          <w:rFonts w:cs="Times New Roman"/>
        </w:rPr>
        <w:t xml:space="preserve">  Concernant la montée de niveau via les Super Bonbon ou un mécanisme similaire, ça donnera réellement 100% d’un niveau. Cela évite un gaspillage lorsque le Pokémon était à 99% de progression avant le prochain niveau et ne gagne au final que 1% de cette jauge en mangeant sa friandise.</w:t>
      </w:r>
    </w:p>
    <w:p w14:paraId="5FEB2353" w14:textId="14E57513" w:rsidR="00FB6F08" w:rsidRDefault="00FB6F08" w:rsidP="00FB6F08">
      <w:pPr>
        <w:pStyle w:val="Sansinterligne"/>
        <w:jc w:val="both"/>
        <w:rPr>
          <w:rFonts w:cs="Times New Roman"/>
        </w:rPr>
      </w:pPr>
    </w:p>
    <w:p w14:paraId="41C926B4" w14:textId="77777777" w:rsidR="00AF40A6" w:rsidRPr="00EE5322" w:rsidRDefault="00AF40A6" w:rsidP="00FB6F08">
      <w:pPr>
        <w:pStyle w:val="Sansinterligne"/>
        <w:jc w:val="both"/>
        <w:rPr>
          <w:rFonts w:cs="Times New Roman"/>
        </w:rPr>
      </w:pPr>
    </w:p>
    <w:p w14:paraId="5AB714FF" w14:textId="5FB8FAA3" w:rsidR="00FB6F08" w:rsidRPr="00254529" w:rsidRDefault="00FB6F08" w:rsidP="00FB6F08">
      <w:pPr>
        <w:pStyle w:val="Sansinterligne"/>
        <w:jc w:val="both"/>
        <w:rPr>
          <w:rFonts w:ascii="Sherwood" w:hAnsi="Sherwood" w:cs="Times New Roman"/>
          <w:sz w:val="36"/>
          <w:szCs w:val="36"/>
        </w:rPr>
      </w:pPr>
      <w:r>
        <w:rPr>
          <w:rFonts w:ascii="Sherwood" w:hAnsi="Sherwood"/>
          <w:color w:val="C00000"/>
          <w:sz w:val="36"/>
          <w:szCs w:val="36"/>
        </w:rPr>
        <w:lastRenderedPageBreak/>
        <w:t>Courbes d’expérience</w:t>
      </w:r>
    </w:p>
    <w:p w14:paraId="3CAD5F6A" w14:textId="34F93EED" w:rsidR="00FB6F08" w:rsidRDefault="00FB6F08" w:rsidP="00FB6F08">
      <w:pPr>
        <w:pStyle w:val="Sansinterligne"/>
        <w:jc w:val="both"/>
        <w:rPr>
          <w:rFonts w:cs="Times New Roman"/>
        </w:rPr>
      </w:pPr>
    </w:p>
    <w:p w14:paraId="39C57271" w14:textId="06DE4186" w:rsidR="003678CE" w:rsidRPr="00711D49" w:rsidRDefault="003678CE" w:rsidP="003678CE">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Répartition des courbes</w:t>
      </w:r>
      <w:r w:rsidRPr="00711D49">
        <w:rPr>
          <w:rFonts w:ascii="Dalelands Uncial" w:hAnsi="Dalelands Uncial"/>
          <w:color w:val="0070C0"/>
          <w:sz w:val="28"/>
          <w:szCs w:val="28"/>
        </w:rPr>
        <w:t xml:space="preserve"> d</w:t>
      </w:r>
      <w:r w:rsidRPr="00711D49">
        <w:rPr>
          <w:rFonts w:ascii="Dalelands Uncial" w:hAnsi="Dalelands Uncial" w:cs="Times New Roman"/>
          <w:color w:val="0070C0"/>
          <w:sz w:val="28"/>
          <w:szCs w:val="28"/>
        </w:rPr>
        <w:t>’</w:t>
      </w:r>
      <w:r w:rsidRPr="00711D49">
        <w:rPr>
          <w:rFonts w:ascii="Dalelands Uncial" w:hAnsi="Dalelands Uncial"/>
          <w:color w:val="0070C0"/>
          <w:sz w:val="28"/>
          <w:szCs w:val="28"/>
        </w:rPr>
        <w:t>exp</w:t>
      </w:r>
      <w:r w:rsidRPr="00711D49">
        <w:rPr>
          <w:rFonts w:ascii="Dalelands Uncial" w:hAnsi="Dalelands Uncial" w:cs="SachaWynterTight"/>
          <w:color w:val="0070C0"/>
          <w:sz w:val="28"/>
          <w:szCs w:val="28"/>
        </w:rPr>
        <w:t>é</w:t>
      </w:r>
      <w:r w:rsidRPr="00711D49">
        <w:rPr>
          <w:rFonts w:ascii="Dalelands Uncial" w:hAnsi="Dalelands Uncial"/>
          <w:color w:val="0070C0"/>
          <w:sz w:val="28"/>
          <w:szCs w:val="28"/>
        </w:rPr>
        <w:t>rience</w:t>
      </w:r>
    </w:p>
    <w:p w14:paraId="4347EFC0" w14:textId="77777777" w:rsidR="003678CE" w:rsidRDefault="003678CE" w:rsidP="00FB6F08">
      <w:pPr>
        <w:pStyle w:val="Sansinterligne"/>
        <w:jc w:val="both"/>
        <w:rPr>
          <w:rFonts w:cs="Times New Roman"/>
        </w:rPr>
      </w:pPr>
    </w:p>
    <w:p w14:paraId="722902C7" w14:textId="41F6E28F" w:rsidR="00FB6F08" w:rsidRDefault="00FB6F08" w:rsidP="00FB6F08">
      <w:pPr>
        <w:pStyle w:val="Sansinterligne"/>
        <w:jc w:val="both"/>
        <w:rPr>
          <w:rFonts w:cs="Times New Roman"/>
        </w:rPr>
      </w:pPr>
      <w:r>
        <w:rPr>
          <w:rFonts w:cs="Times New Roman"/>
        </w:rPr>
        <w:t xml:space="preserve">  Les changements ne se </w:t>
      </w:r>
      <w:r w:rsidR="003678CE">
        <w:rPr>
          <w:rFonts w:cs="Times New Roman"/>
        </w:rPr>
        <w:t>limitent</w:t>
      </w:r>
      <w:r>
        <w:rPr>
          <w:rFonts w:cs="Times New Roman"/>
        </w:rPr>
        <w:t xml:space="preserve"> pas à la distribution de l’expérience : l</w:t>
      </w:r>
      <w:r w:rsidR="003678CE">
        <w:rPr>
          <w:rFonts w:cs="Times New Roman"/>
        </w:rPr>
        <w:t>a répartition des courbes d’expérience a aussi été refaite !</w:t>
      </w:r>
    </w:p>
    <w:p w14:paraId="3B3BF93F" w14:textId="772C62C0" w:rsidR="00FB6F08" w:rsidRDefault="00FB6F08" w:rsidP="00FB6F08">
      <w:pPr>
        <w:pStyle w:val="Sansinterligne"/>
        <w:jc w:val="both"/>
        <w:rPr>
          <w:rFonts w:cs="Times New Roman"/>
        </w:rPr>
      </w:pPr>
    </w:p>
    <w:p w14:paraId="7CD5492C" w14:textId="4F0EDF9B" w:rsidR="003678CE" w:rsidRDefault="003678CE" w:rsidP="00FB6F08">
      <w:pPr>
        <w:pStyle w:val="Sansinterligne"/>
        <w:jc w:val="both"/>
        <w:rPr>
          <w:rFonts w:cs="Times New Roman"/>
        </w:rPr>
      </w:pPr>
      <w:r>
        <w:rPr>
          <w:rFonts w:cs="Times New Roman"/>
        </w:rPr>
        <w:t xml:space="preserve">  En effet, la répartition officielle est assez chaotique… Hormis les Légendaires qui héritent le la courbe Lente et les starters de la Parabolique, il n’y a aucune logique pour les autres Pokémons.</w:t>
      </w:r>
    </w:p>
    <w:p w14:paraId="30676450" w14:textId="6994AC5B" w:rsidR="003678CE" w:rsidRDefault="003678CE" w:rsidP="00FB6F08">
      <w:pPr>
        <w:pStyle w:val="Sansinterligne"/>
        <w:jc w:val="both"/>
        <w:rPr>
          <w:rFonts w:cs="Times New Roman"/>
        </w:rPr>
      </w:pPr>
      <w:r>
        <w:rPr>
          <w:rFonts w:cs="Times New Roman"/>
        </w:rPr>
        <w:t xml:space="preserve">  Sacred Phoenix </w:t>
      </w:r>
      <w:r w:rsidR="000E25C7">
        <w:rPr>
          <w:rFonts w:cs="Times New Roman"/>
        </w:rPr>
        <w:t>redistribue</w:t>
      </w:r>
      <w:r>
        <w:rPr>
          <w:rFonts w:cs="Times New Roman"/>
        </w:rPr>
        <w:t xml:space="preserve"> les cartes : la courbe d’expérience est désormais en corrélation avec la forme évolutive la plus puissante de chaque famille. Ainsi, une espèce au potentiel faible sera compensé par une progression plus rapide dans les niveaux, tandis que celles au sommet de la chaine alimentaire auront une croissance plus lente : un haut potentiel met du temps à se développer !</w:t>
      </w:r>
    </w:p>
    <w:p w14:paraId="598B90C2" w14:textId="77777777" w:rsidR="000E25C7" w:rsidRDefault="000E25C7" w:rsidP="000E25C7">
      <w:pPr>
        <w:pStyle w:val="Sansinterligne"/>
        <w:jc w:val="both"/>
        <w:rPr>
          <w:rFonts w:cs="Times New Roman"/>
        </w:rPr>
      </w:pPr>
    </w:p>
    <w:p w14:paraId="5A3D40CF" w14:textId="32AD9B02" w:rsidR="000E25C7" w:rsidRPr="00B33B11" w:rsidRDefault="000E25C7" w:rsidP="000E25C7">
      <w:pPr>
        <w:pStyle w:val="Sansinterligne"/>
        <w:jc w:val="both"/>
      </w:pPr>
      <w:r>
        <w:t xml:space="preserve">  </w:t>
      </w:r>
      <w:r w:rsidR="006B6E6C">
        <w:t>La</w:t>
      </w:r>
      <w:r>
        <w:t xml:space="preserve"> distribution des courbes d’expérience selon les familles évolutives sont listées </w:t>
      </w:r>
      <w:hyperlink r:id="rId12" w:history="1">
        <w:r w:rsidRPr="00FB6F08">
          <w:rPr>
            <w:rStyle w:val="Lienhypertexte"/>
          </w:rPr>
          <w:t>dans l’Excel du Pokédex de Keltios</w:t>
        </w:r>
      </w:hyperlink>
      <w:r>
        <w:t>.</w:t>
      </w:r>
    </w:p>
    <w:p w14:paraId="4CF2E3B5" w14:textId="043CBD6C" w:rsidR="003678CE" w:rsidRDefault="003678CE" w:rsidP="00FB6F08">
      <w:pPr>
        <w:pStyle w:val="Sansinterligne"/>
        <w:jc w:val="both"/>
        <w:rPr>
          <w:rFonts w:cs="Times New Roman"/>
        </w:rPr>
      </w:pPr>
    </w:p>
    <w:p w14:paraId="293B8DBC" w14:textId="77777777" w:rsidR="000E25C7" w:rsidRDefault="000E25C7" w:rsidP="00FB6F08">
      <w:pPr>
        <w:pStyle w:val="Sansinterligne"/>
        <w:jc w:val="both"/>
        <w:rPr>
          <w:rFonts w:cs="Times New Roman"/>
        </w:rPr>
      </w:pPr>
    </w:p>
    <w:p w14:paraId="72590F29" w14:textId="1050ECFB" w:rsidR="003678CE" w:rsidRPr="00711D49" w:rsidRDefault="003678CE" w:rsidP="003678CE">
      <w:pPr>
        <w:pStyle w:val="Sansinterligne"/>
        <w:jc w:val="both"/>
        <w:rPr>
          <w:rFonts w:ascii="Dalelands Uncial" w:hAnsi="Dalelands Uncial" w:cs="Times New Roman"/>
          <w:color w:val="0070C0"/>
          <w:sz w:val="28"/>
          <w:szCs w:val="28"/>
        </w:rPr>
      </w:pPr>
      <w:r>
        <w:rPr>
          <w:rFonts w:ascii="Dalelands Uncial" w:hAnsi="Dalelands Uncial"/>
          <w:color w:val="0070C0"/>
          <w:sz w:val="28"/>
          <w:szCs w:val="28"/>
        </w:rPr>
        <w:t>Les différentes courbes d’expérience</w:t>
      </w:r>
    </w:p>
    <w:p w14:paraId="7F2CBCEF" w14:textId="77777777" w:rsidR="003678CE" w:rsidRDefault="003678CE" w:rsidP="00FB6F08">
      <w:pPr>
        <w:pStyle w:val="Sansinterligne"/>
        <w:jc w:val="both"/>
        <w:rPr>
          <w:rFonts w:cs="Times New Roman"/>
        </w:rPr>
      </w:pPr>
    </w:p>
    <w:p w14:paraId="68E3FDBC" w14:textId="2D11D876" w:rsidR="000E25C7" w:rsidRPr="00E47F94" w:rsidRDefault="003678CE" w:rsidP="000E25C7">
      <w:pPr>
        <w:pStyle w:val="Sansinterligne"/>
        <w:jc w:val="both"/>
        <w:rPr>
          <w:rFonts w:cs="Times New Roman"/>
        </w:rPr>
      </w:pPr>
      <w:r>
        <w:rPr>
          <w:rFonts w:cs="Times New Roman"/>
        </w:rPr>
        <w:t xml:space="preserve">  Parallèlement, un petit ajustement a été fait sur les</w:t>
      </w:r>
      <w:r w:rsidR="000E25C7">
        <w:rPr>
          <w:rFonts w:cs="Times New Roman"/>
        </w:rPr>
        <w:t xml:space="preserve"> six</w:t>
      </w:r>
      <w:r>
        <w:rPr>
          <w:rFonts w:cs="Times New Roman"/>
        </w:rPr>
        <w:t xml:space="preserve"> courbes</w:t>
      </w:r>
      <w:r w:rsidR="000E25C7">
        <w:rPr>
          <w:rFonts w:cs="Times New Roman"/>
        </w:rPr>
        <w:t xml:space="preserve"> existantes</w:t>
      </w:r>
      <w:r>
        <w:rPr>
          <w:rFonts w:cs="Times New Roman"/>
        </w:rPr>
        <w:t xml:space="preserve">. </w:t>
      </w:r>
      <w:r w:rsidR="000E25C7">
        <w:rPr>
          <w:rFonts w:cs="Times New Roman"/>
        </w:rPr>
        <w:t>Toutes suivent désormais une formule basée sur la puissance au cube afin de garantir une progression homogène.</w:t>
      </w:r>
    </w:p>
    <w:p w14:paraId="0D8A029F" w14:textId="77777777" w:rsidR="000E25C7" w:rsidRDefault="000E25C7" w:rsidP="000E25C7">
      <w:pPr>
        <w:pStyle w:val="Sansinterligne"/>
        <w:jc w:val="both"/>
      </w:pPr>
    </w:p>
    <w:tbl>
      <w:tblPr>
        <w:tblStyle w:val="Grilledutableau"/>
        <w:tblW w:w="0" w:type="auto"/>
        <w:tblLook w:val="04A0" w:firstRow="1" w:lastRow="0" w:firstColumn="1" w:lastColumn="0" w:noHBand="0" w:noVBand="1"/>
      </w:tblPr>
      <w:tblGrid>
        <w:gridCol w:w="1980"/>
        <w:gridCol w:w="2126"/>
        <w:gridCol w:w="1843"/>
        <w:gridCol w:w="2977"/>
      </w:tblGrid>
      <w:tr w:rsidR="000E25C7" w14:paraId="29C47888" w14:textId="77777777" w:rsidTr="007217BE">
        <w:tc>
          <w:tcPr>
            <w:tcW w:w="1980" w:type="dxa"/>
          </w:tcPr>
          <w:p w14:paraId="029341C4" w14:textId="77777777" w:rsidR="000E25C7" w:rsidRPr="00FB6F08" w:rsidRDefault="000E25C7" w:rsidP="00EF1D12">
            <w:pPr>
              <w:pStyle w:val="Sansinterligne"/>
              <w:rPr>
                <w:color w:val="0070C0"/>
              </w:rPr>
            </w:pPr>
            <w:r w:rsidRPr="00FB6F08">
              <w:rPr>
                <w:color w:val="0070C0"/>
              </w:rPr>
              <w:t>Nom de la courbe</w:t>
            </w:r>
          </w:p>
        </w:tc>
        <w:tc>
          <w:tcPr>
            <w:tcW w:w="2126" w:type="dxa"/>
          </w:tcPr>
          <w:p w14:paraId="664EB1ED" w14:textId="77777777" w:rsidR="000E25C7" w:rsidRPr="00FB6F08" w:rsidRDefault="000E25C7" w:rsidP="00EF1D12">
            <w:pPr>
              <w:pStyle w:val="Sansinterligne"/>
              <w:rPr>
                <w:color w:val="0070C0"/>
              </w:rPr>
            </w:pPr>
            <w:r w:rsidRPr="00FB6F08">
              <w:rPr>
                <w:color w:val="0070C0"/>
              </w:rPr>
              <w:t>Expérience requise (formule)</w:t>
            </w:r>
          </w:p>
        </w:tc>
        <w:tc>
          <w:tcPr>
            <w:tcW w:w="1843" w:type="dxa"/>
          </w:tcPr>
          <w:p w14:paraId="740CB401" w14:textId="77777777" w:rsidR="000E25C7" w:rsidRPr="00FB6F08" w:rsidRDefault="000E25C7" w:rsidP="00EF1D12">
            <w:pPr>
              <w:pStyle w:val="Sansinterligne"/>
              <w:rPr>
                <w:color w:val="0070C0"/>
              </w:rPr>
            </w:pPr>
            <w:r w:rsidRPr="00FB6F08">
              <w:rPr>
                <w:color w:val="0070C0"/>
              </w:rPr>
              <w:t>Expérience au niveau 100</w:t>
            </w:r>
          </w:p>
        </w:tc>
        <w:tc>
          <w:tcPr>
            <w:tcW w:w="2977" w:type="dxa"/>
          </w:tcPr>
          <w:p w14:paraId="26627237" w14:textId="77777777" w:rsidR="000E25C7" w:rsidRPr="00FB6F08" w:rsidRDefault="000E25C7" w:rsidP="00EF1D12">
            <w:pPr>
              <w:pStyle w:val="Sansinterligne"/>
              <w:rPr>
                <w:color w:val="0070C0"/>
              </w:rPr>
            </w:pPr>
            <w:r w:rsidRPr="00FB6F08">
              <w:rPr>
                <w:color w:val="0070C0"/>
              </w:rPr>
              <w:t>Tier de la forme évoluée du Pokémon (cas général)</w:t>
            </w:r>
          </w:p>
        </w:tc>
      </w:tr>
      <w:tr w:rsidR="000E25C7" w14:paraId="43185DE9" w14:textId="77777777" w:rsidTr="007217BE">
        <w:tc>
          <w:tcPr>
            <w:tcW w:w="1980" w:type="dxa"/>
          </w:tcPr>
          <w:p w14:paraId="7150B6FF" w14:textId="77777777" w:rsidR="000E25C7" w:rsidRPr="00FB6F08" w:rsidRDefault="000E25C7" w:rsidP="00EF1D12">
            <w:pPr>
              <w:pStyle w:val="Sansinterligne"/>
              <w:rPr>
                <w:b/>
                <w:bCs/>
              </w:rPr>
            </w:pPr>
            <w:r w:rsidRPr="00FB6F08">
              <w:rPr>
                <w:b/>
                <w:bCs/>
              </w:rPr>
              <w:t>Très rapide</w:t>
            </w:r>
          </w:p>
        </w:tc>
        <w:tc>
          <w:tcPr>
            <w:tcW w:w="2126" w:type="dxa"/>
          </w:tcPr>
          <w:p w14:paraId="40893A51" w14:textId="77777777" w:rsidR="000E25C7" w:rsidRDefault="000E25C7" w:rsidP="00EF1D12">
            <w:pPr>
              <w:pStyle w:val="Sansinterligne"/>
            </w:pPr>
            <w:r>
              <w:t>0,6 × Niveau ^ 3</w:t>
            </w:r>
          </w:p>
        </w:tc>
        <w:tc>
          <w:tcPr>
            <w:tcW w:w="1843" w:type="dxa"/>
          </w:tcPr>
          <w:p w14:paraId="6B8EFBA2" w14:textId="77777777" w:rsidR="000E25C7" w:rsidRDefault="000E25C7" w:rsidP="00EF1D12">
            <w:pPr>
              <w:pStyle w:val="Sansinterligne"/>
            </w:pPr>
            <w:r>
              <w:t>600.000 XP</w:t>
            </w:r>
          </w:p>
        </w:tc>
        <w:tc>
          <w:tcPr>
            <w:tcW w:w="2977" w:type="dxa"/>
          </w:tcPr>
          <w:p w14:paraId="67585742" w14:textId="62648584" w:rsidR="000E25C7" w:rsidRDefault="0051141C" w:rsidP="00EF1D12">
            <w:pPr>
              <w:pStyle w:val="Sansinterligne"/>
            </w:pPr>
            <w:r>
              <w:t>Z</w:t>
            </w:r>
            <w:r w:rsidR="00A02FD1">
              <w:t>e</w:t>
            </w:r>
            <w:r>
              <w:t>ro</w:t>
            </w:r>
            <w:r w:rsidR="000E25C7">
              <w:t xml:space="preserve"> Used</w:t>
            </w:r>
          </w:p>
        </w:tc>
      </w:tr>
      <w:tr w:rsidR="000E25C7" w14:paraId="06577022" w14:textId="77777777" w:rsidTr="007217BE">
        <w:tc>
          <w:tcPr>
            <w:tcW w:w="1980" w:type="dxa"/>
          </w:tcPr>
          <w:p w14:paraId="18D792CE" w14:textId="77777777" w:rsidR="000E25C7" w:rsidRPr="00FB6F08" w:rsidRDefault="000E25C7" w:rsidP="00EF1D12">
            <w:pPr>
              <w:pStyle w:val="Sansinterligne"/>
              <w:rPr>
                <w:b/>
                <w:bCs/>
              </w:rPr>
            </w:pPr>
            <w:r w:rsidRPr="00FB6F08">
              <w:rPr>
                <w:b/>
                <w:bCs/>
              </w:rPr>
              <w:t>Rapide</w:t>
            </w:r>
          </w:p>
        </w:tc>
        <w:tc>
          <w:tcPr>
            <w:tcW w:w="2126" w:type="dxa"/>
          </w:tcPr>
          <w:p w14:paraId="2127B68A" w14:textId="77777777" w:rsidR="000E25C7" w:rsidRDefault="000E25C7" w:rsidP="00EF1D12">
            <w:pPr>
              <w:pStyle w:val="Sansinterligne"/>
            </w:pPr>
            <w:r>
              <w:t>0,8 × Niveau ^ 3</w:t>
            </w:r>
          </w:p>
        </w:tc>
        <w:tc>
          <w:tcPr>
            <w:tcW w:w="1843" w:type="dxa"/>
          </w:tcPr>
          <w:p w14:paraId="0B928D79" w14:textId="77777777" w:rsidR="000E25C7" w:rsidRDefault="000E25C7" w:rsidP="00EF1D12">
            <w:pPr>
              <w:pStyle w:val="Sansinterligne"/>
            </w:pPr>
            <w:r>
              <w:t>800.000 XP</w:t>
            </w:r>
          </w:p>
        </w:tc>
        <w:tc>
          <w:tcPr>
            <w:tcW w:w="2977" w:type="dxa"/>
          </w:tcPr>
          <w:p w14:paraId="104A1D6C" w14:textId="2C495EEF" w:rsidR="000E25C7" w:rsidRDefault="0051141C" w:rsidP="00EF1D12">
            <w:pPr>
              <w:pStyle w:val="Sansinterligne"/>
            </w:pPr>
            <w:r>
              <w:t xml:space="preserve">Poorly </w:t>
            </w:r>
            <w:r w:rsidR="000E25C7">
              <w:t>Used</w:t>
            </w:r>
          </w:p>
        </w:tc>
      </w:tr>
      <w:tr w:rsidR="000E25C7" w14:paraId="0AA9BFFB" w14:textId="77777777" w:rsidTr="007217BE">
        <w:tc>
          <w:tcPr>
            <w:tcW w:w="1980" w:type="dxa"/>
          </w:tcPr>
          <w:p w14:paraId="63758F28" w14:textId="77777777" w:rsidR="000E25C7" w:rsidRPr="00FB6F08" w:rsidRDefault="000E25C7" w:rsidP="00EF1D12">
            <w:pPr>
              <w:pStyle w:val="Sansinterligne"/>
              <w:rPr>
                <w:b/>
                <w:bCs/>
              </w:rPr>
            </w:pPr>
            <w:r w:rsidRPr="00FB6F08">
              <w:rPr>
                <w:b/>
                <w:bCs/>
              </w:rPr>
              <w:t>Normale</w:t>
            </w:r>
          </w:p>
        </w:tc>
        <w:tc>
          <w:tcPr>
            <w:tcW w:w="2126" w:type="dxa"/>
          </w:tcPr>
          <w:p w14:paraId="3001E453" w14:textId="77777777" w:rsidR="000E25C7" w:rsidRDefault="000E25C7" w:rsidP="00EF1D12">
            <w:pPr>
              <w:pStyle w:val="Sansinterligne"/>
            </w:pPr>
            <w:r>
              <w:t>1 × Niveau ^ 3</w:t>
            </w:r>
          </w:p>
        </w:tc>
        <w:tc>
          <w:tcPr>
            <w:tcW w:w="1843" w:type="dxa"/>
          </w:tcPr>
          <w:p w14:paraId="53A1021E" w14:textId="77777777" w:rsidR="000E25C7" w:rsidRDefault="000E25C7" w:rsidP="00EF1D12">
            <w:pPr>
              <w:pStyle w:val="Sansinterligne"/>
            </w:pPr>
            <w:r>
              <w:t>1.000.000 XP</w:t>
            </w:r>
          </w:p>
        </w:tc>
        <w:tc>
          <w:tcPr>
            <w:tcW w:w="2977" w:type="dxa"/>
          </w:tcPr>
          <w:p w14:paraId="62DB1B0D" w14:textId="6C35D435" w:rsidR="000E25C7" w:rsidRDefault="0051141C" w:rsidP="00EF1D12">
            <w:pPr>
              <w:pStyle w:val="Sansinterligne"/>
            </w:pPr>
            <w:r>
              <w:t xml:space="preserve">Never Used / </w:t>
            </w:r>
            <w:r w:rsidR="000E25C7">
              <w:t>Rarely Used</w:t>
            </w:r>
          </w:p>
        </w:tc>
      </w:tr>
      <w:tr w:rsidR="000E25C7" w14:paraId="08A1BDDA" w14:textId="77777777" w:rsidTr="007217BE">
        <w:tc>
          <w:tcPr>
            <w:tcW w:w="1980" w:type="dxa"/>
          </w:tcPr>
          <w:p w14:paraId="2D36B622" w14:textId="77777777" w:rsidR="000E25C7" w:rsidRPr="00FB6F08" w:rsidRDefault="000E25C7" w:rsidP="00EF1D12">
            <w:pPr>
              <w:pStyle w:val="Sansinterligne"/>
              <w:rPr>
                <w:b/>
                <w:bCs/>
              </w:rPr>
            </w:pPr>
            <w:r w:rsidRPr="00FB6F08">
              <w:rPr>
                <w:b/>
                <w:bCs/>
              </w:rPr>
              <w:t>Assez lente</w:t>
            </w:r>
          </w:p>
        </w:tc>
        <w:tc>
          <w:tcPr>
            <w:tcW w:w="2126" w:type="dxa"/>
          </w:tcPr>
          <w:p w14:paraId="26F607CD" w14:textId="77777777" w:rsidR="000E25C7" w:rsidRDefault="000E25C7" w:rsidP="00EF1D12">
            <w:pPr>
              <w:pStyle w:val="Sansinterligne"/>
            </w:pPr>
            <w:r>
              <w:t>1,1 × Niveau ^ 3</w:t>
            </w:r>
          </w:p>
        </w:tc>
        <w:tc>
          <w:tcPr>
            <w:tcW w:w="1843" w:type="dxa"/>
          </w:tcPr>
          <w:p w14:paraId="479607F5" w14:textId="77777777" w:rsidR="000E25C7" w:rsidRDefault="000E25C7" w:rsidP="00EF1D12">
            <w:pPr>
              <w:pStyle w:val="Sansinterligne"/>
            </w:pPr>
            <w:r>
              <w:t>1.100.000 XP</w:t>
            </w:r>
          </w:p>
        </w:tc>
        <w:tc>
          <w:tcPr>
            <w:tcW w:w="2977" w:type="dxa"/>
          </w:tcPr>
          <w:p w14:paraId="61BC1C97" w14:textId="77777777" w:rsidR="000E25C7" w:rsidRDefault="000E25C7" w:rsidP="00EF1D12">
            <w:pPr>
              <w:pStyle w:val="Sansinterligne"/>
            </w:pPr>
            <w:r>
              <w:t>Under Used</w:t>
            </w:r>
          </w:p>
        </w:tc>
      </w:tr>
      <w:tr w:rsidR="000E25C7" w14:paraId="73D8C1E2" w14:textId="77777777" w:rsidTr="007217BE">
        <w:tc>
          <w:tcPr>
            <w:tcW w:w="1980" w:type="dxa"/>
          </w:tcPr>
          <w:p w14:paraId="3FFD0460" w14:textId="77777777" w:rsidR="000E25C7" w:rsidRPr="00FB6F08" w:rsidRDefault="000E25C7" w:rsidP="00EF1D12">
            <w:pPr>
              <w:pStyle w:val="Sansinterligne"/>
              <w:rPr>
                <w:b/>
                <w:bCs/>
              </w:rPr>
            </w:pPr>
            <w:r w:rsidRPr="00FB6F08">
              <w:rPr>
                <w:b/>
                <w:bCs/>
              </w:rPr>
              <w:t>Lente</w:t>
            </w:r>
          </w:p>
        </w:tc>
        <w:tc>
          <w:tcPr>
            <w:tcW w:w="2126" w:type="dxa"/>
          </w:tcPr>
          <w:p w14:paraId="689DA8D8" w14:textId="77777777" w:rsidR="000E25C7" w:rsidRDefault="000E25C7" w:rsidP="00EF1D12">
            <w:pPr>
              <w:pStyle w:val="Sansinterligne"/>
            </w:pPr>
            <w:r>
              <w:t>1,25 × Niveau ^ 3</w:t>
            </w:r>
          </w:p>
        </w:tc>
        <w:tc>
          <w:tcPr>
            <w:tcW w:w="1843" w:type="dxa"/>
          </w:tcPr>
          <w:p w14:paraId="03635BBC" w14:textId="77777777" w:rsidR="000E25C7" w:rsidRDefault="000E25C7" w:rsidP="00EF1D12">
            <w:pPr>
              <w:pStyle w:val="Sansinterligne"/>
            </w:pPr>
            <w:r>
              <w:t>1.250.000 XP</w:t>
            </w:r>
          </w:p>
        </w:tc>
        <w:tc>
          <w:tcPr>
            <w:tcW w:w="2977" w:type="dxa"/>
          </w:tcPr>
          <w:p w14:paraId="15C2F90A" w14:textId="77777777" w:rsidR="000E25C7" w:rsidRDefault="000E25C7" w:rsidP="00EF1D12">
            <w:pPr>
              <w:pStyle w:val="Sansinterligne"/>
            </w:pPr>
            <w:r>
              <w:t>Over Used</w:t>
            </w:r>
          </w:p>
        </w:tc>
      </w:tr>
      <w:tr w:rsidR="000E25C7" w14:paraId="676EAF25" w14:textId="77777777" w:rsidTr="007217BE">
        <w:tc>
          <w:tcPr>
            <w:tcW w:w="1980" w:type="dxa"/>
          </w:tcPr>
          <w:p w14:paraId="5D92DF5B" w14:textId="77777777" w:rsidR="000E25C7" w:rsidRPr="00FB6F08" w:rsidRDefault="000E25C7" w:rsidP="00EF1D12">
            <w:pPr>
              <w:pStyle w:val="Sansinterligne"/>
              <w:rPr>
                <w:b/>
                <w:bCs/>
              </w:rPr>
            </w:pPr>
            <w:r w:rsidRPr="00FB6F08">
              <w:rPr>
                <w:b/>
                <w:bCs/>
              </w:rPr>
              <w:t>Très lente</w:t>
            </w:r>
          </w:p>
        </w:tc>
        <w:tc>
          <w:tcPr>
            <w:tcW w:w="2126" w:type="dxa"/>
          </w:tcPr>
          <w:p w14:paraId="668F8165" w14:textId="77777777" w:rsidR="000E25C7" w:rsidRDefault="000E25C7" w:rsidP="00EF1D12">
            <w:pPr>
              <w:pStyle w:val="Sansinterligne"/>
            </w:pPr>
            <w:r>
              <w:t>1,5 × Niveau ^ 3</w:t>
            </w:r>
          </w:p>
        </w:tc>
        <w:tc>
          <w:tcPr>
            <w:tcW w:w="1843" w:type="dxa"/>
          </w:tcPr>
          <w:p w14:paraId="2A63E9A4" w14:textId="77777777" w:rsidR="000E25C7" w:rsidRDefault="000E25C7" w:rsidP="00EF1D12">
            <w:pPr>
              <w:pStyle w:val="Sansinterligne"/>
            </w:pPr>
            <w:r>
              <w:t>1.500.000 XP</w:t>
            </w:r>
          </w:p>
        </w:tc>
        <w:tc>
          <w:tcPr>
            <w:tcW w:w="2977" w:type="dxa"/>
          </w:tcPr>
          <w:p w14:paraId="56070C46" w14:textId="77777777" w:rsidR="000E25C7" w:rsidRDefault="000E25C7" w:rsidP="00EF1D12">
            <w:pPr>
              <w:pStyle w:val="Sansinterligne"/>
            </w:pPr>
            <w:r>
              <w:t>Uber / Anything Goes</w:t>
            </w:r>
          </w:p>
        </w:tc>
      </w:tr>
    </w:tbl>
    <w:p w14:paraId="1C4216DB" w14:textId="77777777" w:rsidR="000E25C7" w:rsidRDefault="000E25C7" w:rsidP="000E25C7">
      <w:pPr>
        <w:pStyle w:val="Sansinterligne"/>
        <w:jc w:val="both"/>
      </w:pPr>
    </w:p>
    <w:p w14:paraId="2E737F11" w14:textId="79B8F64C" w:rsidR="000E25C7" w:rsidRDefault="000E25C7" w:rsidP="000E25C7">
      <w:pPr>
        <w:pStyle w:val="Sansinterligne"/>
        <w:jc w:val="both"/>
      </w:pPr>
      <w:r>
        <w:t xml:space="preserve">  La courbe Très rapide remplace la cou</w:t>
      </w:r>
      <w:r w:rsidR="00EF1D12">
        <w:t>rb</w:t>
      </w:r>
      <w:r>
        <w:t>e Erratique</w:t>
      </w:r>
      <w:r w:rsidR="00EF1D12">
        <w:t>.</w:t>
      </w:r>
    </w:p>
    <w:p w14:paraId="1FDE68CC" w14:textId="47CDC15D" w:rsidR="000E25C7" w:rsidRDefault="000E25C7" w:rsidP="000E25C7">
      <w:pPr>
        <w:pStyle w:val="Sansinterligne"/>
        <w:jc w:val="both"/>
      </w:pPr>
      <w:r>
        <w:t xml:space="preserve">  La courbe Assez lente remplace la courbe Parabolique</w:t>
      </w:r>
      <w:r w:rsidR="00EF1D12">
        <w:t>.</w:t>
      </w:r>
    </w:p>
    <w:p w14:paraId="326727BC" w14:textId="3B7FDB16" w:rsidR="000E25C7" w:rsidRDefault="000E25C7" w:rsidP="000E25C7">
      <w:pPr>
        <w:pStyle w:val="Sansinterligne"/>
        <w:jc w:val="both"/>
      </w:pPr>
      <w:r>
        <w:t xml:space="preserve">  La courte Très lente remplace la courbe Fluctuante</w:t>
      </w:r>
      <w:r w:rsidR="00EF1D12">
        <w:t>.</w:t>
      </w:r>
    </w:p>
    <w:p w14:paraId="3A6C3808" w14:textId="77777777" w:rsidR="000E25C7" w:rsidRDefault="000E25C7" w:rsidP="000E25C7">
      <w:pPr>
        <w:pStyle w:val="Sansinterligne"/>
        <w:jc w:val="both"/>
        <w:rPr>
          <w:rFonts w:cs="Times New Roman"/>
        </w:rPr>
      </w:pPr>
      <w:r>
        <w:rPr>
          <w:rFonts w:cs="Times New Roman"/>
        </w:rPr>
        <w:t xml:space="preserve">  Pour déterminer l’expérience exacte nécessaire à un niveau, le résultat est toujours arrondi à l’entier inférieur.</w:t>
      </w:r>
    </w:p>
    <w:p w14:paraId="3B1A513D" w14:textId="64AE517D" w:rsidR="00FB6F08" w:rsidRDefault="00FB6F08" w:rsidP="000E25C7">
      <w:pPr>
        <w:pStyle w:val="Sansinterligne"/>
        <w:jc w:val="both"/>
      </w:pPr>
    </w:p>
    <w:sectPr w:rsidR="00FB6F08"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Dalelands Uncial">
    <w:panose1 w:val="02000500000000000000"/>
    <w:charset w:val="00"/>
    <w:family w:val="auto"/>
    <w:pitch w:val="variable"/>
    <w:sig w:usb0="800000A7" w:usb1="5000004A" w:usb2="00000000" w:usb3="00000000" w:csb0="00000001" w:csb1="00000000"/>
  </w:font>
  <w:font w:name="SachaWynterTigh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2234F"/>
    <w:rsid w:val="00027552"/>
    <w:rsid w:val="00041E81"/>
    <w:rsid w:val="00055940"/>
    <w:rsid w:val="00072F8A"/>
    <w:rsid w:val="0007618E"/>
    <w:rsid w:val="00076EAE"/>
    <w:rsid w:val="00080920"/>
    <w:rsid w:val="00092CD0"/>
    <w:rsid w:val="000B2570"/>
    <w:rsid w:val="000B7DFE"/>
    <w:rsid w:val="000D1D3F"/>
    <w:rsid w:val="000D70E5"/>
    <w:rsid w:val="000E0F4C"/>
    <w:rsid w:val="000E25C7"/>
    <w:rsid w:val="000E5820"/>
    <w:rsid w:val="001024B9"/>
    <w:rsid w:val="00105494"/>
    <w:rsid w:val="00114690"/>
    <w:rsid w:val="001177F0"/>
    <w:rsid w:val="00140A54"/>
    <w:rsid w:val="00157576"/>
    <w:rsid w:val="00164DB0"/>
    <w:rsid w:val="00183087"/>
    <w:rsid w:val="00186D2A"/>
    <w:rsid w:val="00187582"/>
    <w:rsid w:val="00192AC2"/>
    <w:rsid w:val="001A0B7D"/>
    <w:rsid w:val="001C3391"/>
    <w:rsid w:val="00203AED"/>
    <w:rsid w:val="002057CC"/>
    <w:rsid w:val="00220204"/>
    <w:rsid w:val="00231E59"/>
    <w:rsid w:val="00235AA2"/>
    <w:rsid w:val="00235D18"/>
    <w:rsid w:val="00247CE7"/>
    <w:rsid w:val="00254529"/>
    <w:rsid w:val="00295E70"/>
    <w:rsid w:val="00297E61"/>
    <w:rsid w:val="002A51B1"/>
    <w:rsid w:val="002B56CE"/>
    <w:rsid w:val="002C4EF2"/>
    <w:rsid w:val="002E376C"/>
    <w:rsid w:val="002F012C"/>
    <w:rsid w:val="00324A0D"/>
    <w:rsid w:val="003331DE"/>
    <w:rsid w:val="00344ADA"/>
    <w:rsid w:val="0035139D"/>
    <w:rsid w:val="00352643"/>
    <w:rsid w:val="00355FA9"/>
    <w:rsid w:val="0036779C"/>
    <w:rsid w:val="003678CE"/>
    <w:rsid w:val="00367F59"/>
    <w:rsid w:val="00370B71"/>
    <w:rsid w:val="0037252F"/>
    <w:rsid w:val="0039541F"/>
    <w:rsid w:val="003A51CA"/>
    <w:rsid w:val="003A7591"/>
    <w:rsid w:val="003B4EAE"/>
    <w:rsid w:val="003D219B"/>
    <w:rsid w:val="003D64E2"/>
    <w:rsid w:val="003F0148"/>
    <w:rsid w:val="00425C1D"/>
    <w:rsid w:val="00430DCC"/>
    <w:rsid w:val="00432EB6"/>
    <w:rsid w:val="004465F3"/>
    <w:rsid w:val="004570EA"/>
    <w:rsid w:val="00464B36"/>
    <w:rsid w:val="00481B9E"/>
    <w:rsid w:val="00487FA6"/>
    <w:rsid w:val="004E01AD"/>
    <w:rsid w:val="004E0796"/>
    <w:rsid w:val="004E2D9B"/>
    <w:rsid w:val="004E5D08"/>
    <w:rsid w:val="004F0472"/>
    <w:rsid w:val="004F78F8"/>
    <w:rsid w:val="0050018A"/>
    <w:rsid w:val="00502B6E"/>
    <w:rsid w:val="0051141C"/>
    <w:rsid w:val="00537C27"/>
    <w:rsid w:val="0054288F"/>
    <w:rsid w:val="005861C6"/>
    <w:rsid w:val="005A687D"/>
    <w:rsid w:val="005B43A5"/>
    <w:rsid w:val="005C4C41"/>
    <w:rsid w:val="005C58DA"/>
    <w:rsid w:val="005D0039"/>
    <w:rsid w:val="005D587A"/>
    <w:rsid w:val="005E7B81"/>
    <w:rsid w:val="00625755"/>
    <w:rsid w:val="00633FEE"/>
    <w:rsid w:val="006604F8"/>
    <w:rsid w:val="00665105"/>
    <w:rsid w:val="0067006C"/>
    <w:rsid w:val="006810E4"/>
    <w:rsid w:val="00685BE9"/>
    <w:rsid w:val="006942A0"/>
    <w:rsid w:val="006975C2"/>
    <w:rsid w:val="006A3F6B"/>
    <w:rsid w:val="006A4973"/>
    <w:rsid w:val="006B520D"/>
    <w:rsid w:val="006B699F"/>
    <w:rsid w:val="006B6E6C"/>
    <w:rsid w:val="006C1D08"/>
    <w:rsid w:val="006C5E28"/>
    <w:rsid w:val="006C628E"/>
    <w:rsid w:val="006C6FFF"/>
    <w:rsid w:val="006D0912"/>
    <w:rsid w:val="006D1D7B"/>
    <w:rsid w:val="006E1501"/>
    <w:rsid w:val="00711D49"/>
    <w:rsid w:val="00737B9F"/>
    <w:rsid w:val="00762C00"/>
    <w:rsid w:val="00763C0E"/>
    <w:rsid w:val="00770875"/>
    <w:rsid w:val="00781457"/>
    <w:rsid w:val="00792AA5"/>
    <w:rsid w:val="00795452"/>
    <w:rsid w:val="007B36FB"/>
    <w:rsid w:val="007B5D9F"/>
    <w:rsid w:val="007C2D45"/>
    <w:rsid w:val="007D3B2B"/>
    <w:rsid w:val="00803232"/>
    <w:rsid w:val="008071FF"/>
    <w:rsid w:val="00807F4F"/>
    <w:rsid w:val="00811C93"/>
    <w:rsid w:val="00812E62"/>
    <w:rsid w:val="00826485"/>
    <w:rsid w:val="008341B4"/>
    <w:rsid w:val="00854003"/>
    <w:rsid w:val="00854590"/>
    <w:rsid w:val="0087163D"/>
    <w:rsid w:val="008A1887"/>
    <w:rsid w:val="008A4ED2"/>
    <w:rsid w:val="008C7DDB"/>
    <w:rsid w:val="008E50B1"/>
    <w:rsid w:val="008F36B7"/>
    <w:rsid w:val="008F5111"/>
    <w:rsid w:val="00932D44"/>
    <w:rsid w:val="00937A47"/>
    <w:rsid w:val="00944766"/>
    <w:rsid w:val="009866F4"/>
    <w:rsid w:val="0099030F"/>
    <w:rsid w:val="0099229D"/>
    <w:rsid w:val="009A6D5B"/>
    <w:rsid w:val="009C61F2"/>
    <w:rsid w:val="009E5EF8"/>
    <w:rsid w:val="009F1ABE"/>
    <w:rsid w:val="00A02EF7"/>
    <w:rsid w:val="00A02FD1"/>
    <w:rsid w:val="00A30F71"/>
    <w:rsid w:val="00A405F0"/>
    <w:rsid w:val="00A41576"/>
    <w:rsid w:val="00A661C7"/>
    <w:rsid w:val="00A903AF"/>
    <w:rsid w:val="00AB723D"/>
    <w:rsid w:val="00AC22E2"/>
    <w:rsid w:val="00AE0011"/>
    <w:rsid w:val="00AE78B4"/>
    <w:rsid w:val="00AF40A6"/>
    <w:rsid w:val="00B000D6"/>
    <w:rsid w:val="00B07D5C"/>
    <w:rsid w:val="00B15235"/>
    <w:rsid w:val="00B17EC7"/>
    <w:rsid w:val="00B24262"/>
    <w:rsid w:val="00B33B11"/>
    <w:rsid w:val="00B5336B"/>
    <w:rsid w:val="00B81301"/>
    <w:rsid w:val="00BC40E5"/>
    <w:rsid w:val="00BF184A"/>
    <w:rsid w:val="00C07052"/>
    <w:rsid w:val="00C13D6E"/>
    <w:rsid w:val="00C16317"/>
    <w:rsid w:val="00C446CD"/>
    <w:rsid w:val="00C529BD"/>
    <w:rsid w:val="00C55AA6"/>
    <w:rsid w:val="00C70A85"/>
    <w:rsid w:val="00C763DC"/>
    <w:rsid w:val="00C85239"/>
    <w:rsid w:val="00C96531"/>
    <w:rsid w:val="00CB53A9"/>
    <w:rsid w:val="00CB6865"/>
    <w:rsid w:val="00CC5C04"/>
    <w:rsid w:val="00CF0861"/>
    <w:rsid w:val="00D34526"/>
    <w:rsid w:val="00D36329"/>
    <w:rsid w:val="00D47693"/>
    <w:rsid w:val="00D53B88"/>
    <w:rsid w:val="00D8525B"/>
    <w:rsid w:val="00DA43C0"/>
    <w:rsid w:val="00DA4799"/>
    <w:rsid w:val="00DB3080"/>
    <w:rsid w:val="00DE63CE"/>
    <w:rsid w:val="00DE7948"/>
    <w:rsid w:val="00E151AE"/>
    <w:rsid w:val="00E15236"/>
    <w:rsid w:val="00E22608"/>
    <w:rsid w:val="00E45717"/>
    <w:rsid w:val="00E47F94"/>
    <w:rsid w:val="00E55CD1"/>
    <w:rsid w:val="00E662BD"/>
    <w:rsid w:val="00E87113"/>
    <w:rsid w:val="00EA76D1"/>
    <w:rsid w:val="00EB23D7"/>
    <w:rsid w:val="00EE32DE"/>
    <w:rsid w:val="00EE43DF"/>
    <w:rsid w:val="00EE5322"/>
    <w:rsid w:val="00EF1D12"/>
    <w:rsid w:val="00EF1E48"/>
    <w:rsid w:val="00EF6C99"/>
    <w:rsid w:val="00F00934"/>
    <w:rsid w:val="00F01B39"/>
    <w:rsid w:val="00F01CFF"/>
    <w:rsid w:val="00F24CFC"/>
    <w:rsid w:val="00F51F17"/>
    <w:rsid w:val="00F81507"/>
    <w:rsid w:val="00F84DAE"/>
    <w:rsid w:val="00F97DC2"/>
    <w:rsid w:val="00FA128D"/>
    <w:rsid w:val="00FA31CB"/>
    <w:rsid w:val="00FA3846"/>
    <w:rsid w:val="00FB043B"/>
    <w:rsid w:val="00FB6F08"/>
    <w:rsid w:val="00FC454B"/>
    <w:rsid w:val="00FD640C"/>
    <w:rsid w:val="00FD6F2C"/>
    <w:rsid w:val="00FD7F2B"/>
    <w:rsid w:val="00FE070A"/>
    <w:rsid w:val="00FE72BB"/>
    <w:rsid w:val="00FF24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84A"/>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credphoenix.fr/res/Telechargements/PDF/GDD/Friendship%20and%20loyalty%20in%20Sacred%20Phoenix_FR.pdf" TargetMode="External"/><Relationship Id="rId12" Type="http://schemas.openxmlformats.org/officeDocument/2006/relationships/hyperlink" Target="https://www.sacredphoenix.fr/res/Telechargements/Tableurs/Pok%c3%a9dex%20de%20Keltios.xls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sacredphoenix.fr/res/Telechargements/PDF/GDD/Soft%20level%20cap%20Sacred%20Phoenix_FR.pdf" TargetMode="Externa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1893</TotalTime>
  <Pages>10</Pages>
  <Words>3456</Words>
  <Characters>19013</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97</cp:revision>
  <cp:lastPrinted>2021-09-26T22:56:00Z</cp:lastPrinted>
  <dcterms:created xsi:type="dcterms:W3CDTF">2021-09-16T18:41:00Z</dcterms:created>
  <dcterms:modified xsi:type="dcterms:W3CDTF">2026-04-05T18:03:00Z</dcterms:modified>
</cp:coreProperties>
</file>